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1FD5" w14:textId="54D46764" w:rsidR="00D960D3" w:rsidRDefault="00D960D3" w:rsidP="00D960D3">
      <w:pPr>
        <w:pStyle w:val="divaddress"/>
        <w:spacing w:before="200" w:line="240" w:lineRule="auto"/>
        <w:rPr>
          <w:rStyle w:val="singlecolumnspanpaddedlinenth-child1"/>
          <w:rFonts w:ascii="Lato" w:hAnsi="Lato"/>
          <w:bCs/>
          <w:color w:val="auto"/>
          <w:sz w:val="24"/>
          <w:szCs w:val="24"/>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004F">
        <w:rPr>
          <w:rStyle w:val="singlecolumnspanpaddedlinenth-child1"/>
          <w:rFonts w:ascii="Lato" w:hAnsi="Lato"/>
          <w:bCs/>
          <w:color w:val="auto"/>
          <w:sz w:val="28"/>
          <w:szCs w:val="28"/>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Evan </w:t>
      </w:r>
      <w:proofErr w:type="spellStart"/>
      <w:r w:rsidRPr="00AB004F">
        <w:rPr>
          <w:rStyle w:val="singlecolumnspanpaddedlinenth-child1"/>
          <w:rFonts w:ascii="Lato" w:hAnsi="Lato"/>
          <w:bCs/>
          <w:color w:val="auto"/>
          <w:sz w:val="28"/>
          <w:szCs w:val="28"/>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Schmiedehaus</w:t>
      </w:r>
      <w:proofErr w:type="spellEnd"/>
      <w:r w:rsidR="00AE3D16" w:rsidRPr="00AE3D16">
        <w:rPr>
          <w:rStyle w:val="singlecolumnspanpaddedlinenth-child1"/>
          <w:rFonts w:ascii="Lato" w:hAnsi="Lato"/>
          <w:bCs/>
          <w:noProof/>
          <w:color w:val="auto"/>
          <w:sz w:val="24"/>
          <w:szCs w:val="24"/>
          <w:u w:color="3399CC"/>
          <w:lang w:val="en-US"/>
        </w:rPr>
        <w:pict w14:anchorId="19DE3D0E">
          <v:rect id="_x0000_i1025" alt="" style="width:468pt;height:.05pt;mso-width-percent:0;mso-height-percent:0;mso-width-percent:0;mso-height-percent:0" o:hralign="center" o:hrstd="t" o:hr="t" fillcolor="#a0a0a0" stroked="f"/>
        </w:pict>
      </w:r>
    </w:p>
    <w:p w14:paraId="7CAE99A3" w14:textId="711815ED" w:rsidR="002209C5" w:rsidRPr="00442A67" w:rsidRDefault="00442A67" w:rsidP="00336F39">
      <w:pPr>
        <w:pStyle w:val="divaddress"/>
        <w:spacing w:before="2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Austin, Texas •</w:t>
      </w:r>
      <w:r w:rsidR="005077E8" w:rsidRPr="00442A67">
        <w:rPr>
          <w:rStyle w:val="singlecolumnspanpaddedlinenth-child1"/>
          <w:rFonts w:asciiTheme="minorHAnsi" w:hAnsiTheme="minorHAnsi"/>
          <w:color w:val="auto"/>
          <w:sz w:val="20"/>
          <w:szCs w:val="20"/>
          <w:lang w:val="en-US"/>
        </w:rPr>
        <w:t xml:space="preserve"> </w:t>
      </w:r>
      <w:r w:rsidR="00127700" w:rsidRPr="00442A67">
        <w:rPr>
          <w:rFonts w:asciiTheme="minorHAnsi" w:hAnsiTheme="minorHAnsi"/>
          <w:color w:val="auto"/>
          <w:sz w:val="20"/>
          <w:szCs w:val="20"/>
        </w:rPr>
        <w:t>C</w:t>
      </w:r>
      <w:r w:rsidR="00127700" w:rsidRPr="00442A67">
        <w:rPr>
          <w:rStyle w:val="singlecolumnspanpaddedlinenth-child1"/>
          <w:rFonts w:asciiTheme="minorHAnsi" w:hAnsiTheme="minorHAnsi"/>
          <w:color w:val="auto"/>
          <w:sz w:val="20"/>
          <w:szCs w:val="20"/>
          <w:lang w:val="en-US"/>
        </w:rPr>
        <w:t xml:space="preserve">: 512 </w:t>
      </w:r>
      <w:r w:rsidR="004F119D" w:rsidRPr="00442A67">
        <w:rPr>
          <w:rStyle w:val="singlecolumnspanpaddedlinenth-child1"/>
          <w:rFonts w:asciiTheme="minorHAnsi" w:hAnsiTheme="minorHAnsi"/>
          <w:color w:val="auto"/>
          <w:sz w:val="20"/>
          <w:szCs w:val="20"/>
          <w:lang w:val="en-US"/>
        </w:rPr>
        <w:t>713</w:t>
      </w:r>
      <w:r w:rsidR="00127700" w:rsidRPr="00442A67">
        <w:rPr>
          <w:rStyle w:val="singlecolumnspanpaddedlinenth-child1"/>
          <w:rFonts w:asciiTheme="minorHAnsi" w:hAnsiTheme="minorHAnsi"/>
          <w:color w:val="auto"/>
          <w:sz w:val="20"/>
          <w:szCs w:val="20"/>
          <w:lang w:val="en-US"/>
        </w:rPr>
        <w:t xml:space="preserve"> </w:t>
      </w:r>
      <w:r w:rsidR="004F119D" w:rsidRPr="00442A67">
        <w:rPr>
          <w:rStyle w:val="singlecolumnspanpaddedlinenth-child1"/>
          <w:rFonts w:asciiTheme="minorHAnsi" w:hAnsiTheme="minorHAnsi"/>
          <w:color w:val="auto"/>
          <w:sz w:val="20"/>
          <w:szCs w:val="20"/>
          <w:lang w:val="en-US"/>
        </w:rPr>
        <w:t>3929</w:t>
      </w:r>
      <w:r w:rsidR="005077E8" w:rsidRPr="00442A67">
        <w:rPr>
          <w:rFonts w:asciiTheme="minorHAnsi" w:hAnsiTheme="minorHAnsi"/>
          <w:color w:val="auto"/>
          <w:sz w:val="20"/>
          <w:szCs w:val="20"/>
        </w:rPr>
        <w:t xml:space="preserve"> • </w:t>
      </w:r>
      <w:r w:rsidR="00140621" w:rsidRPr="00442A67">
        <w:rPr>
          <w:rStyle w:val="singlecolumnspanpaddedlinenth-child1"/>
          <w:rFonts w:asciiTheme="minorHAnsi" w:hAnsiTheme="minorHAnsi"/>
          <w:color w:val="auto"/>
          <w:sz w:val="20"/>
          <w:szCs w:val="20"/>
          <w:lang w:val="en-US"/>
        </w:rPr>
        <w:t>jes330@txstate.edu</w:t>
      </w:r>
      <w:r w:rsidR="00127700" w:rsidRPr="00442A67">
        <w:rPr>
          <w:rFonts w:asciiTheme="minorHAnsi" w:hAnsiTheme="minorHAnsi"/>
          <w:color w:val="auto"/>
          <w:sz w:val="20"/>
          <w:szCs w:val="20"/>
        </w:rPr>
        <w:t xml:space="preserve"> </w:t>
      </w:r>
    </w:p>
    <w:p w14:paraId="5148FA53" w14:textId="5CF71B6F" w:rsidR="002209C5" w:rsidRPr="00442A67" w:rsidRDefault="00127700" w:rsidP="00D960D3">
      <w:pPr>
        <w:pStyle w:val="divdocumentdivheading"/>
        <w:tabs>
          <w:tab w:val="left" w:pos="3727"/>
          <w:tab w:val="left" w:pos="10060"/>
        </w:tabs>
        <w:spacing w:before="100" w:line="240" w:lineRule="auto"/>
        <w:jc w:val="center"/>
        <w:rPr>
          <w:rStyle w:val="singlecolumnspanpaddedlinenth-child1"/>
          <w:rFonts w:ascii="Lato" w:hAnsi="Lato"/>
          <w:b/>
          <w:bCs/>
          <w:smallCaps/>
          <w:color w:val="auto"/>
          <w:sz w:val="20"/>
          <w:szCs w:val="20"/>
          <w:u w:color="3399CC"/>
          <w:lang w:val="en-US"/>
        </w:rPr>
      </w:pPr>
      <w:r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Summary</w:t>
      </w:r>
    </w:p>
    <w:p w14:paraId="106F920C" w14:textId="215F50B7" w:rsidR="00487922" w:rsidRPr="00442A67" w:rsidRDefault="000824AA" w:rsidP="00336F39">
      <w:pPr>
        <w:pStyle w:val="divdocumentdivheading"/>
        <w:tabs>
          <w:tab w:val="left" w:pos="4789"/>
          <w:tab w:val="left" w:pos="10060"/>
        </w:tabs>
        <w:spacing w:before="100" w:line="240" w:lineRule="auto"/>
        <w:rPr>
          <w:rFonts w:asciiTheme="minorHAnsi" w:hAnsiTheme="minorHAnsi"/>
          <w:color w:val="auto"/>
          <w:sz w:val="20"/>
          <w:szCs w:val="20"/>
        </w:rPr>
      </w:pPr>
      <w:r w:rsidRPr="00442A67">
        <w:rPr>
          <w:rFonts w:asciiTheme="minorHAnsi" w:hAnsiTheme="minorHAnsi"/>
          <w:color w:val="auto"/>
          <w:sz w:val="20"/>
          <w:szCs w:val="20"/>
        </w:rPr>
        <w:t xml:space="preserve">Creative </w:t>
      </w:r>
      <w:r w:rsidR="00230199">
        <w:rPr>
          <w:rFonts w:asciiTheme="minorHAnsi" w:hAnsiTheme="minorHAnsi"/>
          <w:color w:val="auto"/>
          <w:sz w:val="20"/>
          <w:szCs w:val="20"/>
        </w:rPr>
        <w:t>i</w:t>
      </w:r>
      <w:r w:rsidR="000875D3">
        <w:rPr>
          <w:rFonts w:asciiTheme="minorHAnsi" w:hAnsiTheme="minorHAnsi"/>
          <w:color w:val="auto"/>
          <w:sz w:val="20"/>
          <w:szCs w:val="20"/>
        </w:rPr>
        <w:t>nstructor</w:t>
      </w:r>
      <w:r w:rsidR="00230199">
        <w:rPr>
          <w:rFonts w:asciiTheme="minorHAnsi" w:hAnsiTheme="minorHAnsi"/>
          <w:color w:val="auto"/>
          <w:sz w:val="20"/>
          <w:szCs w:val="20"/>
        </w:rPr>
        <w:t xml:space="preserve"> and instructional designer focused on establishing an effective learning environment wherein students can comfortably engage with course materials, access new concepts and ideas, expand and challenge an existing base of knowledge, and ultimately flourish as individuals and professionals.  Additional e</w:t>
      </w:r>
      <w:r w:rsidRPr="00442A67">
        <w:rPr>
          <w:rFonts w:asciiTheme="minorHAnsi" w:hAnsiTheme="minorHAnsi"/>
          <w:color w:val="auto"/>
          <w:sz w:val="20"/>
          <w:szCs w:val="20"/>
        </w:rPr>
        <w:t>xperience building dynamic and successful teams</w:t>
      </w:r>
      <w:r w:rsidR="00D960D3">
        <w:rPr>
          <w:rFonts w:asciiTheme="minorHAnsi" w:hAnsiTheme="minorHAnsi"/>
          <w:color w:val="auto"/>
          <w:sz w:val="20"/>
          <w:szCs w:val="20"/>
        </w:rPr>
        <w:t xml:space="preserve"> and strategies</w:t>
      </w:r>
      <w:r w:rsidRPr="00442A67">
        <w:rPr>
          <w:rFonts w:asciiTheme="minorHAnsi" w:hAnsiTheme="minorHAnsi"/>
          <w:color w:val="auto"/>
          <w:sz w:val="20"/>
          <w:szCs w:val="20"/>
        </w:rPr>
        <w:t xml:space="preserve"> </w:t>
      </w:r>
      <w:r w:rsidR="005077E8" w:rsidRPr="00442A67">
        <w:rPr>
          <w:rFonts w:asciiTheme="minorHAnsi" w:hAnsiTheme="minorHAnsi"/>
          <w:color w:val="auto"/>
          <w:sz w:val="20"/>
          <w:szCs w:val="20"/>
        </w:rPr>
        <w:t>within</w:t>
      </w:r>
      <w:r w:rsidRPr="00442A67">
        <w:rPr>
          <w:rFonts w:asciiTheme="minorHAnsi" w:hAnsiTheme="minorHAnsi"/>
          <w:color w:val="auto"/>
          <w:sz w:val="20"/>
          <w:szCs w:val="20"/>
        </w:rPr>
        <w:t xml:space="preserve"> Fortune 500 companies</w:t>
      </w:r>
      <w:r w:rsidR="00D960D3">
        <w:rPr>
          <w:rFonts w:asciiTheme="minorHAnsi" w:hAnsiTheme="minorHAnsi"/>
          <w:color w:val="auto"/>
          <w:sz w:val="20"/>
          <w:szCs w:val="20"/>
        </w:rPr>
        <w:t>, nonprofit organizations, and government agencies</w:t>
      </w:r>
      <w:r w:rsidR="00050C3B" w:rsidRPr="00442A67">
        <w:rPr>
          <w:rFonts w:asciiTheme="minorHAnsi" w:hAnsiTheme="minorHAnsi"/>
          <w:color w:val="auto"/>
          <w:sz w:val="20"/>
          <w:szCs w:val="20"/>
        </w:rPr>
        <w:t xml:space="preserve">. </w:t>
      </w:r>
      <w:r w:rsidR="005077E8" w:rsidRPr="00442A67">
        <w:rPr>
          <w:rFonts w:asciiTheme="minorHAnsi" w:hAnsiTheme="minorHAnsi"/>
          <w:color w:val="auto"/>
          <w:sz w:val="20"/>
          <w:szCs w:val="20"/>
        </w:rPr>
        <w:t>F</w:t>
      </w:r>
      <w:r w:rsidRPr="00442A67">
        <w:rPr>
          <w:rFonts w:asciiTheme="minorHAnsi" w:hAnsiTheme="minorHAnsi"/>
          <w:color w:val="auto"/>
          <w:sz w:val="20"/>
          <w:szCs w:val="20"/>
        </w:rPr>
        <w:t>oster</w:t>
      </w:r>
      <w:r w:rsidR="005077E8" w:rsidRPr="00442A67">
        <w:rPr>
          <w:rFonts w:asciiTheme="minorHAnsi" w:hAnsiTheme="minorHAnsi"/>
          <w:color w:val="auto"/>
          <w:sz w:val="20"/>
          <w:szCs w:val="20"/>
        </w:rPr>
        <w:t>s</w:t>
      </w:r>
      <w:r w:rsidRPr="00442A67">
        <w:rPr>
          <w:rFonts w:asciiTheme="minorHAnsi" w:hAnsiTheme="minorHAnsi"/>
          <w:color w:val="auto"/>
          <w:sz w:val="20"/>
          <w:szCs w:val="20"/>
        </w:rPr>
        <w:t xml:space="preserve"> values of team connectivity, engagement, growth, and fulfillment</w:t>
      </w:r>
      <w:r w:rsidR="0071060B" w:rsidRPr="00442A67">
        <w:rPr>
          <w:rFonts w:asciiTheme="minorHAnsi" w:hAnsiTheme="minorHAnsi"/>
          <w:color w:val="auto"/>
          <w:sz w:val="20"/>
          <w:szCs w:val="20"/>
        </w:rPr>
        <w:t xml:space="preserve"> while pursuing </w:t>
      </w:r>
      <w:r w:rsidR="00F84259">
        <w:rPr>
          <w:rFonts w:asciiTheme="minorHAnsi" w:hAnsiTheme="minorHAnsi"/>
          <w:color w:val="auto"/>
          <w:sz w:val="20"/>
          <w:szCs w:val="20"/>
        </w:rPr>
        <w:t xml:space="preserve">individual and </w:t>
      </w:r>
      <w:r w:rsidR="0071060B" w:rsidRPr="00442A67">
        <w:rPr>
          <w:rFonts w:asciiTheme="minorHAnsi" w:hAnsiTheme="minorHAnsi"/>
          <w:color w:val="auto"/>
          <w:sz w:val="20"/>
          <w:szCs w:val="20"/>
        </w:rPr>
        <w:t xml:space="preserve">organizational goals and </w:t>
      </w:r>
      <w:r w:rsidR="00050C3B" w:rsidRPr="00442A67">
        <w:rPr>
          <w:rFonts w:asciiTheme="minorHAnsi" w:hAnsiTheme="minorHAnsi"/>
          <w:color w:val="auto"/>
          <w:sz w:val="20"/>
          <w:szCs w:val="20"/>
        </w:rPr>
        <w:t>higher purpose</w:t>
      </w:r>
      <w:r w:rsidR="0071060B" w:rsidRPr="00442A67">
        <w:rPr>
          <w:rFonts w:asciiTheme="minorHAnsi" w:hAnsiTheme="minorHAnsi"/>
          <w:color w:val="auto"/>
          <w:sz w:val="20"/>
          <w:szCs w:val="20"/>
        </w:rPr>
        <w:t>.</w:t>
      </w:r>
      <w:r w:rsidR="00050C3B" w:rsidRPr="00442A67">
        <w:rPr>
          <w:rFonts w:asciiTheme="minorHAnsi" w:hAnsiTheme="minorHAnsi"/>
          <w:color w:val="auto"/>
          <w:sz w:val="20"/>
          <w:szCs w:val="20"/>
        </w:rPr>
        <w:t xml:space="preserve"> </w:t>
      </w:r>
    </w:p>
    <w:p w14:paraId="6E13A590" w14:textId="568A3DBE" w:rsidR="002209C5" w:rsidRPr="00442A67" w:rsidRDefault="00127700" w:rsidP="00D960D3">
      <w:pPr>
        <w:pStyle w:val="divdocumentdivheading"/>
        <w:tabs>
          <w:tab w:val="left" w:pos="4789"/>
          <w:tab w:val="left" w:pos="10060"/>
        </w:tabs>
        <w:spacing w:before="100" w:line="240" w:lineRule="auto"/>
        <w:jc w:val="both"/>
        <w:rPr>
          <w:rStyle w:val="singlecolumnspanpaddedlinenth-child1"/>
          <w:rFonts w:ascii="Lato" w:hAnsi="Lato"/>
          <w:color w:val="auto"/>
          <w:sz w:val="20"/>
          <w:szCs w:val="20"/>
          <w:lang w:val="en-US"/>
        </w:rPr>
      </w:pPr>
      <w:r w:rsidRPr="00442A67">
        <w:rPr>
          <w:rStyle w:val="singlecolumnspanpaddedlinenth-child1"/>
          <w:rFonts w:asciiTheme="minorHAnsi" w:hAnsiTheme="minorHAnsi"/>
          <w:b/>
          <w:bCs/>
          <w:strike/>
          <w:color w:val="auto"/>
          <w:sz w:val="20"/>
          <w:szCs w:val="20"/>
          <w:u w:color="3399CC"/>
          <w:lang w:val="en-US"/>
        </w:rPr>
        <w:tab/>
      </w:r>
      <w:r w:rsidRPr="00442A67">
        <w:rPr>
          <w:rStyle w:val="singlecolumnspanpaddedlinenth-child1"/>
          <w:rFonts w:asciiTheme="minorHAnsi" w:hAnsiTheme="minorHAnsi"/>
          <w:b/>
          <w:bCs/>
          <w:smallCaps/>
          <w:color w:val="auto"/>
          <w:sz w:val="20"/>
          <w:szCs w:val="20"/>
          <w:u w:color="3399CC"/>
          <w:shd w:val="clear" w:color="auto" w:fill="FFFFFF"/>
          <w:lang w:val="en-US"/>
        </w:rPr>
        <w:t xml:space="preserve">  </w:t>
      </w:r>
      <w:r w:rsidRPr="00442A67">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Skills   </w:t>
      </w:r>
      <w:r w:rsidRPr="00442A67">
        <w:rPr>
          <w:rStyle w:val="singlecolumnspanpaddedlinenth-child1"/>
          <w:rFonts w:ascii="Lato" w:hAnsi="Lato"/>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tbl>
      <w:tblPr>
        <w:tblW w:w="111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58"/>
        <w:gridCol w:w="5558"/>
      </w:tblGrid>
      <w:tr w:rsidR="00442A67" w:rsidRPr="00442A67" w14:paraId="680FD490" w14:textId="77777777" w:rsidTr="00487922">
        <w:trPr>
          <w:trHeight w:val="2021"/>
          <w:jc w:val="center"/>
        </w:trPr>
        <w:tc>
          <w:tcPr>
            <w:tcW w:w="5558" w:type="dxa"/>
            <w:tcBorders>
              <w:top w:val="nil"/>
              <w:left w:val="nil"/>
              <w:bottom w:val="nil"/>
              <w:right w:val="nil"/>
            </w:tcBorders>
            <w:shd w:val="clear" w:color="auto" w:fill="auto"/>
            <w:tcMar>
              <w:top w:w="80" w:type="dxa"/>
              <w:left w:w="80" w:type="dxa"/>
              <w:bottom w:w="80" w:type="dxa"/>
              <w:right w:w="80" w:type="dxa"/>
            </w:tcMar>
          </w:tcPr>
          <w:p w14:paraId="61D2A21A" w14:textId="4BCF6F43" w:rsidR="00387C91" w:rsidRPr="00442A67" w:rsidRDefault="00442A67" w:rsidP="00336F39">
            <w:pPr>
              <w:pStyle w:val="ulli"/>
              <w:numPr>
                <w:ilvl w:val="0"/>
                <w:numId w:val="1"/>
              </w:numPr>
              <w:spacing w:line="240" w:lineRule="auto"/>
              <w:rPr>
                <w:rFonts w:asciiTheme="minorHAnsi" w:hAnsiTheme="minorHAnsi"/>
                <w:color w:val="auto"/>
                <w:sz w:val="20"/>
                <w:szCs w:val="20"/>
              </w:rPr>
            </w:pPr>
            <w:r>
              <w:rPr>
                <w:rFonts w:asciiTheme="minorHAnsi" w:hAnsiTheme="minorHAnsi"/>
                <w:color w:val="auto"/>
                <w:sz w:val="20"/>
                <w:szCs w:val="20"/>
              </w:rPr>
              <w:t>Leadership development</w:t>
            </w:r>
          </w:p>
          <w:p w14:paraId="218DEDB4" w14:textId="1C4523B4" w:rsidR="00387C91" w:rsidRDefault="00387C91" w:rsidP="00336F39">
            <w:pPr>
              <w:pStyle w:val="ulli"/>
              <w:numPr>
                <w:ilvl w:val="0"/>
                <w:numId w:val="1"/>
              </w:numPr>
              <w:spacing w:line="240" w:lineRule="auto"/>
              <w:rPr>
                <w:rFonts w:asciiTheme="minorHAnsi" w:hAnsiTheme="minorHAnsi"/>
                <w:color w:val="auto"/>
                <w:sz w:val="20"/>
                <w:szCs w:val="20"/>
              </w:rPr>
            </w:pPr>
            <w:r w:rsidRPr="00442A67">
              <w:rPr>
                <w:rFonts w:asciiTheme="minorHAnsi" w:hAnsiTheme="minorHAnsi"/>
                <w:color w:val="auto"/>
                <w:sz w:val="20"/>
                <w:szCs w:val="20"/>
              </w:rPr>
              <w:t>Organizational development</w:t>
            </w:r>
          </w:p>
          <w:p w14:paraId="237760A6" w14:textId="22394C08" w:rsidR="00442A67" w:rsidRPr="00442A67" w:rsidRDefault="00442A67" w:rsidP="00336F39">
            <w:pPr>
              <w:pStyle w:val="ulli"/>
              <w:numPr>
                <w:ilvl w:val="0"/>
                <w:numId w:val="1"/>
              </w:numPr>
              <w:spacing w:line="240" w:lineRule="auto"/>
              <w:rPr>
                <w:rFonts w:asciiTheme="minorHAnsi" w:hAnsiTheme="minorHAnsi"/>
                <w:color w:val="auto"/>
                <w:sz w:val="20"/>
                <w:szCs w:val="20"/>
              </w:rPr>
            </w:pPr>
            <w:r>
              <w:rPr>
                <w:rFonts w:asciiTheme="minorHAnsi" w:hAnsiTheme="minorHAnsi"/>
                <w:color w:val="auto"/>
                <w:sz w:val="20"/>
                <w:szCs w:val="20"/>
              </w:rPr>
              <w:t>Learning initiatives</w:t>
            </w:r>
          </w:p>
          <w:p w14:paraId="4B92D6FD" w14:textId="5D027315" w:rsidR="0071060B" w:rsidRDefault="00387C91" w:rsidP="00336F39">
            <w:pPr>
              <w:pStyle w:val="ulli"/>
              <w:numPr>
                <w:ilvl w:val="0"/>
                <w:numId w:val="1"/>
              </w:numPr>
              <w:spacing w:line="240" w:lineRule="auto"/>
              <w:rPr>
                <w:rFonts w:asciiTheme="minorHAnsi" w:hAnsiTheme="minorHAnsi"/>
                <w:color w:val="auto"/>
                <w:sz w:val="20"/>
                <w:szCs w:val="20"/>
              </w:rPr>
            </w:pPr>
            <w:r w:rsidRPr="00442A67">
              <w:rPr>
                <w:rFonts w:asciiTheme="minorHAnsi" w:hAnsiTheme="minorHAnsi"/>
                <w:color w:val="auto"/>
                <w:sz w:val="20"/>
                <w:szCs w:val="20"/>
              </w:rPr>
              <w:t>Change managemen</w:t>
            </w:r>
            <w:r w:rsidR="00442A67">
              <w:rPr>
                <w:rFonts w:asciiTheme="minorHAnsi" w:hAnsiTheme="minorHAnsi"/>
                <w:color w:val="auto"/>
                <w:sz w:val="20"/>
                <w:szCs w:val="20"/>
              </w:rPr>
              <w:t>t</w:t>
            </w:r>
          </w:p>
          <w:p w14:paraId="487D26FA" w14:textId="3CFFD6FB" w:rsidR="0021773A" w:rsidRPr="00442A67" w:rsidRDefault="00442A67" w:rsidP="00442A67">
            <w:pPr>
              <w:pStyle w:val="ulli"/>
              <w:numPr>
                <w:ilvl w:val="0"/>
                <w:numId w:val="1"/>
              </w:numPr>
              <w:spacing w:line="240" w:lineRule="auto"/>
              <w:rPr>
                <w:rFonts w:asciiTheme="minorHAnsi" w:hAnsiTheme="minorHAnsi"/>
                <w:color w:val="auto"/>
                <w:sz w:val="20"/>
                <w:szCs w:val="20"/>
              </w:rPr>
            </w:pPr>
            <w:r>
              <w:rPr>
                <w:rFonts w:asciiTheme="minorHAnsi" w:hAnsiTheme="minorHAnsi"/>
                <w:color w:val="auto"/>
                <w:sz w:val="20"/>
                <w:szCs w:val="20"/>
              </w:rPr>
              <w:t>Operational leadership</w:t>
            </w:r>
          </w:p>
          <w:p w14:paraId="0BB179D2" w14:textId="6E4B1448" w:rsidR="00442A67" w:rsidRPr="00442A67" w:rsidRDefault="00442A67" w:rsidP="00336F39">
            <w:pPr>
              <w:pStyle w:val="ulli"/>
              <w:numPr>
                <w:ilvl w:val="0"/>
                <w:numId w:val="1"/>
              </w:numPr>
              <w:spacing w:line="240" w:lineRule="auto"/>
              <w:rPr>
                <w:rFonts w:asciiTheme="minorHAnsi" w:hAnsiTheme="minorHAnsi"/>
                <w:color w:val="auto"/>
                <w:sz w:val="20"/>
                <w:szCs w:val="20"/>
              </w:rPr>
            </w:pPr>
            <w:r>
              <w:rPr>
                <w:rFonts w:asciiTheme="minorHAnsi" w:hAnsiTheme="minorHAnsi"/>
                <w:color w:val="auto"/>
                <w:sz w:val="20"/>
                <w:szCs w:val="20"/>
              </w:rPr>
              <w:t>Mediation, negotiations, conflict resolution</w:t>
            </w:r>
          </w:p>
        </w:tc>
        <w:tc>
          <w:tcPr>
            <w:tcW w:w="5558" w:type="dxa"/>
            <w:tcBorders>
              <w:top w:val="nil"/>
              <w:left w:val="nil"/>
              <w:bottom w:val="nil"/>
              <w:right w:val="nil"/>
            </w:tcBorders>
            <w:shd w:val="clear" w:color="auto" w:fill="auto"/>
            <w:tcMar>
              <w:top w:w="80" w:type="dxa"/>
              <w:left w:w="80" w:type="dxa"/>
              <w:bottom w:w="80" w:type="dxa"/>
              <w:right w:w="80" w:type="dxa"/>
            </w:tcMar>
          </w:tcPr>
          <w:p w14:paraId="4D389728" w14:textId="74D23F96" w:rsidR="00487922" w:rsidRDefault="00487922" w:rsidP="00442A67">
            <w:pPr>
              <w:pStyle w:val="ulli"/>
              <w:numPr>
                <w:ilvl w:val="0"/>
                <w:numId w:val="1"/>
              </w:numPr>
              <w:spacing w:line="240" w:lineRule="auto"/>
              <w:rPr>
                <w:rFonts w:asciiTheme="minorHAnsi" w:hAnsiTheme="minorHAnsi"/>
                <w:color w:val="auto"/>
                <w:sz w:val="20"/>
                <w:szCs w:val="20"/>
              </w:rPr>
            </w:pPr>
            <w:r w:rsidRPr="00442A67">
              <w:rPr>
                <w:rFonts w:asciiTheme="minorHAnsi" w:hAnsiTheme="minorHAnsi"/>
                <w:color w:val="auto"/>
                <w:sz w:val="20"/>
                <w:szCs w:val="20"/>
              </w:rPr>
              <w:t>Research design and administration</w:t>
            </w:r>
          </w:p>
          <w:p w14:paraId="40DE63FE" w14:textId="75A3B1E9" w:rsidR="00442A67" w:rsidRPr="00442A67" w:rsidRDefault="00442A67" w:rsidP="00442A67">
            <w:pPr>
              <w:pStyle w:val="ulli"/>
              <w:numPr>
                <w:ilvl w:val="0"/>
                <w:numId w:val="1"/>
              </w:numPr>
              <w:spacing w:line="240" w:lineRule="auto"/>
              <w:rPr>
                <w:rFonts w:asciiTheme="minorHAnsi" w:hAnsiTheme="minorHAnsi"/>
                <w:color w:val="auto"/>
                <w:sz w:val="20"/>
                <w:szCs w:val="20"/>
              </w:rPr>
            </w:pPr>
            <w:r>
              <w:rPr>
                <w:rFonts w:asciiTheme="minorHAnsi" w:hAnsiTheme="minorHAnsi"/>
                <w:color w:val="auto"/>
                <w:sz w:val="20"/>
                <w:szCs w:val="20"/>
              </w:rPr>
              <w:t>Project and budget management</w:t>
            </w:r>
          </w:p>
          <w:p w14:paraId="3B2299CB" w14:textId="55F6B4F6" w:rsidR="00487922" w:rsidRPr="00442A67" w:rsidRDefault="00487922" w:rsidP="00336F39">
            <w:pPr>
              <w:pStyle w:val="ulli"/>
              <w:numPr>
                <w:ilvl w:val="0"/>
                <w:numId w:val="2"/>
              </w:numPr>
              <w:spacing w:line="240" w:lineRule="auto"/>
              <w:rPr>
                <w:rFonts w:asciiTheme="minorHAnsi" w:hAnsiTheme="minorHAnsi"/>
                <w:color w:val="auto"/>
                <w:sz w:val="20"/>
                <w:szCs w:val="20"/>
              </w:rPr>
            </w:pPr>
            <w:r w:rsidRPr="00442A67">
              <w:rPr>
                <w:rFonts w:asciiTheme="minorHAnsi" w:hAnsiTheme="minorHAnsi"/>
                <w:color w:val="auto"/>
                <w:sz w:val="20"/>
                <w:szCs w:val="20"/>
              </w:rPr>
              <w:t>Qualitative and quantitative data analysis</w:t>
            </w:r>
          </w:p>
          <w:p w14:paraId="0627BB27" w14:textId="721BC82B" w:rsidR="002209C5" w:rsidRPr="00442A67" w:rsidRDefault="00127700" w:rsidP="00442A67">
            <w:pPr>
              <w:pStyle w:val="ulli"/>
              <w:numPr>
                <w:ilvl w:val="0"/>
                <w:numId w:val="2"/>
              </w:numPr>
              <w:spacing w:line="240" w:lineRule="auto"/>
              <w:rPr>
                <w:rFonts w:asciiTheme="minorHAnsi" w:hAnsiTheme="minorHAnsi"/>
                <w:color w:val="auto"/>
                <w:sz w:val="20"/>
                <w:szCs w:val="20"/>
              </w:rPr>
            </w:pPr>
            <w:r w:rsidRPr="00442A67">
              <w:rPr>
                <w:rFonts w:asciiTheme="minorHAnsi" w:hAnsiTheme="minorHAnsi"/>
                <w:color w:val="auto"/>
                <w:sz w:val="20"/>
                <w:szCs w:val="20"/>
              </w:rPr>
              <w:t xml:space="preserve">Strong </w:t>
            </w:r>
            <w:r w:rsidR="0071060B" w:rsidRPr="00442A67">
              <w:rPr>
                <w:rFonts w:asciiTheme="minorHAnsi" w:hAnsiTheme="minorHAnsi"/>
                <w:color w:val="auto"/>
                <w:sz w:val="20"/>
                <w:szCs w:val="20"/>
              </w:rPr>
              <w:t xml:space="preserve">written and </w:t>
            </w:r>
            <w:r w:rsidRPr="00442A67">
              <w:rPr>
                <w:rFonts w:asciiTheme="minorHAnsi" w:hAnsiTheme="minorHAnsi"/>
                <w:color w:val="auto"/>
                <w:sz w:val="20"/>
                <w:szCs w:val="20"/>
              </w:rPr>
              <w:t>verbal communicat</w:t>
            </w:r>
            <w:r w:rsidR="00487922" w:rsidRPr="00442A67">
              <w:rPr>
                <w:rFonts w:asciiTheme="minorHAnsi" w:hAnsiTheme="minorHAnsi"/>
                <w:color w:val="auto"/>
                <w:sz w:val="20"/>
                <w:szCs w:val="20"/>
              </w:rPr>
              <w:t>or</w:t>
            </w:r>
          </w:p>
          <w:p w14:paraId="0AC0EA65" w14:textId="77777777" w:rsidR="002209C5" w:rsidRPr="00442A67" w:rsidRDefault="00487922" w:rsidP="00336F39">
            <w:pPr>
              <w:pStyle w:val="ulli"/>
              <w:numPr>
                <w:ilvl w:val="0"/>
                <w:numId w:val="3"/>
              </w:numPr>
              <w:spacing w:line="240" w:lineRule="auto"/>
              <w:rPr>
                <w:rFonts w:asciiTheme="minorHAnsi" w:hAnsiTheme="minorHAnsi"/>
                <w:color w:val="auto"/>
                <w:sz w:val="20"/>
                <w:szCs w:val="20"/>
              </w:rPr>
            </w:pPr>
            <w:r w:rsidRPr="00442A67">
              <w:rPr>
                <w:rStyle w:val="singlecolumnspanpaddedlinenth-child1"/>
                <w:rFonts w:asciiTheme="minorHAnsi" w:hAnsiTheme="minorHAnsi"/>
                <w:color w:val="auto"/>
                <w:sz w:val="20"/>
                <w:szCs w:val="20"/>
                <w:lang w:val="en-US"/>
              </w:rPr>
              <w:t xml:space="preserve">Word, Excel, </w:t>
            </w:r>
            <w:r w:rsidRPr="00442A67">
              <w:rPr>
                <w:rFonts w:asciiTheme="minorHAnsi" w:hAnsiTheme="minorHAnsi"/>
                <w:color w:val="auto"/>
                <w:sz w:val="20"/>
                <w:szCs w:val="20"/>
              </w:rPr>
              <w:t>PowerPoint</w:t>
            </w:r>
            <w:r w:rsidR="00E341E5" w:rsidRPr="00442A67">
              <w:rPr>
                <w:rFonts w:asciiTheme="minorHAnsi" w:hAnsiTheme="minorHAnsi"/>
                <w:color w:val="auto"/>
                <w:sz w:val="20"/>
                <w:szCs w:val="20"/>
              </w:rPr>
              <w:t>, Qualtrics</w:t>
            </w:r>
            <w:r w:rsidR="008C420D" w:rsidRPr="00442A67">
              <w:rPr>
                <w:rFonts w:asciiTheme="minorHAnsi" w:hAnsiTheme="minorHAnsi"/>
                <w:color w:val="auto"/>
                <w:sz w:val="20"/>
                <w:szCs w:val="20"/>
              </w:rPr>
              <w:t xml:space="preserve">, </w:t>
            </w:r>
            <w:r w:rsidR="000D03AA" w:rsidRPr="00442A67">
              <w:rPr>
                <w:rFonts w:asciiTheme="minorHAnsi" w:hAnsiTheme="minorHAnsi"/>
                <w:color w:val="auto"/>
                <w:sz w:val="20"/>
                <w:szCs w:val="20"/>
              </w:rPr>
              <w:t>Peoplesoft</w:t>
            </w:r>
          </w:p>
          <w:p w14:paraId="230A9556" w14:textId="3DADB44D" w:rsidR="00C80ED2" w:rsidRPr="00442A67" w:rsidRDefault="00C80ED2" w:rsidP="00336F39">
            <w:pPr>
              <w:pStyle w:val="ulli"/>
              <w:numPr>
                <w:ilvl w:val="0"/>
                <w:numId w:val="3"/>
              </w:numPr>
              <w:spacing w:line="240" w:lineRule="auto"/>
              <w:rPr>
                <w:rFonts w:asciiTheme="minorHAnsi" w:hAnsiTheme="minorHAnsi"/>
                <w:color w:val="auto"/>
                <w:sz w:val="20"/>
                <w:szCs w:val="20"/>
              </w:rPr>
            </w:pPr>
            <w:r w:rsidRPr="00442A67">
              <w:rPr>
                <w:rFonts w:asciiTheme="minorHAnsi" w:hAnsiTheme="minorHAnsi"/>
                <w:color w:val="auto"/>
                <w:sz w:val="20"/>
                <w:szCs w:val="20"/>
              </w:rPr>
              <w:t>SPSS, Canvas, Blackboard</w:t>
            </w:r>
            <w:r w:rsidR="007E675C">
              <w:rPr>
                <w:rFonts w:asciiTheme="minorHAnsi" w:hAnsiTheme="minorHAnsi"/>
                <w:color w:val="auto"/>
                <w:sz w:val="20"/>
                <w:szCs w:val="20"/>
              </w:rPr>
              <w:t>, Success Factors</w:t>
            </w:r>
          </w:p>
        </w:tc>
      </w:tr>
    </w:tbl>
    <w:p w14:paraId="1E87114A" w14:textId="2D9B4F81" w:rsidR="005E4BEA" w:rsidRPr="00442A67" w:rsidRDefault="00127700" w:rsidP="00336F39">
      <w:pPr>
        <w:pStyle w:val="divdocumentdivheading"/>
        <w:tabs>
          <w:tab w:val="left" w:pos="4264"/>
          <w:tab w:val="left" w:pos="10060"/>
        </w:tabs>
        <w:spacing w:before="100" w:line="240" w:lineRule="auto"/>
        <w:rPr>
          <w:rStyle w:val="singlecolumnspanpaddedlinenth-child1"/>
          <w:rFonts w:ascii="Lato" w:hAnsi="Lato"/>
          <w:b/>
          <w:bCs/>
          <w:smallCaps/>
          <w:color w:val="auto"/>
          <w:sz w:val="20"/>
          <w:szCs w:val="20"/>
          <w:u w:color="3399CC"/>
          <w:lang w:val="en-US"/>
        </w:rPr>
      </w:pPr>
      <w:r w:rsidRPr="00442A67">
        <w:rPr>
          <w:rStyle w:val="singlecolumnspanpaddedlinenth-child1"/>
          <w:rFonts w:asciiTheme="minorHAnsi" w:hAnsiTheme="minorHAnsi"/>
          <w:bCs/>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960D3">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47FEC">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Academic </w:t>
      </w:r>
      <w:r w:rsidR="00050C3B"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r w:rsidRPr="00442A67">
        <w:rPr>
          <w:rStyle w:val="singlecolumnspanpaddedlinenth-child1"/>
          <w:rFonts w:ascii="Lato" w:hAnsi="Lato"/>
          <w:b/>
          <w:bCs/>
          <w:smallCaps/>
          <w:color w:val="auto"/>
          <w:sz w:val="20"/>
          <w:szCs w:val="20"/>
          <w:u w:color="3399CC"/>
          <w:shd w:val="clear" w:color="auto" w:fill="FFFFFF"/>
          <w:lang w:val="en-US"/>
        </w:rPr>
        <w:t xml:space="preserve">   </w:t>
      </w:r>
      <w:r w:rsidRPr="00442A67">
        <w:rPr>
          <w:rStyle w:val="singlecolumnspanpaddedlinenth-child1"/>
          <w:rFonts w:ascii="Lato" w:hAnsi="Lato"/>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6B86EFF" w14:textId="77777777" w:rsidR="000669BD" w:rsidRPr="00442A67" w:rsidRDefault="000669BD" w:rsidP="000669BD">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color w:val="auto"/>
          <w:sz w:val="20"/>
          <w:szCs w:val="20"/>
          <w:lang w:val="en-US"/>
        </w:rPr>
        <w:t xml:space="preserve">2021 – Present    </w:t>
      </w:r>
      <w:r w:rsidRPr="00442A67">
        <w:rPr>
          <w:rStyle w:val="singlecolumnspanpaddedlinenth-child1"/>
          <w:rFonts w:asciiTheme="minorHAnsi" w:hAnsiTheme="minorHAnsi"/>
          <w:color w:val="auto"/>
          <w:sz w:val="20"/>
          <w:szCs w:val="20"/>
          <w:lang w:val="en-US"/>
        </w:rPr>
        <w:t xml:space="preserve">Texas State University   |   </w:t>
      </w:r>
      <w:r>
        <w:rPr>
          <w:rStyle w:val="singlecolumnspanpaddedlinenth-child1"/>
          <w:rFonts w:asciiTheme="minorHAnsi" w:hAnsiTheme="minorHAnsi"/>
          <w:color w:val="auto"/>
          <w:sz w:val="20"/>
          <w:szCs w:val="20"/>
          <w:lang w:val="en-US"/>
        </w:rPr>
        <w:t xml:space="preserve">Philosophy &amp; Ethics </w:t>
      </w:r>
      <w:r w:rsidRPr="00442A67">
        <w:rPr>
          <w:rStyle w:val="singlecolumnspanpaddedlinenth-child1"/>
          <w:rFonts w:asciiTheme="minorHAnsi" w:hAnsiTheme="minorHAnsi"/>
          <w:color w:val="auto"/>
          <w:sz w:val="20"/>
          <w:szCs w:val="20"/>
          <w:lang w:val="en-US"/>
        </w:rPr>
        <w:t>Instructor</w:t>
      </w:r>
    </w:p>
    <w:p w14:paraId="4C872678" w14:textId="77777777" w:rsidR="000669BD" w:rsidRPr="00442A67" w:rsidRDefault="000669BD" w:rsidP="000669BD">
      <w:pPr>
        <w:pStyle w:val="divdocumentdivheading"/>
        <w:numPr>
          <w:ilvl w:val="0"/>
          <w:numId w:val="23"/>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Courses taught: 1305 - Philosophy &amp; Critical Thinking; 1320 - Ethics &amp; Society (Social and Political Philosophy).</w:t>
      </w:r>
    </w:p>
    <w:p w14:paraId="78B2E8DB" w14:textId="47556E4C" w:rsidR="000669BD" w:rsidRPr="000669BD" w:rsidRDefault="000669BD" w:rsidP="000669BD">
      <w:pPr>
        <w:pStyle w:val="divdocumentdivheading"/>
        <w:numPr>
          <w:ilvl w:val="0"/>
          <w:numId w:val="23"/>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Introduced syllabus with measurable learning objectives. Facilitate classroom dialogue and student learning</w:t>
      </w:r>
      <w:r>
        <w:rPr>
          <w:rStyle w:val="singlecolumnspanpaddedlinenth-child1"/>
          <w:rFonts w:asciiTheme="minorHAnsi" w:hAnsiTheme="minorHAnsi"/>
          <w:color w:val="auto"/>
          <w:sz w:val="20"/>
          <w:szCs w:val="20"/>
          <w:lang w:val="en-US"/>
        </w:rPr>
        <w:t xml:space="preserve"> experience</w:t>
      </w:r>
      <w:r w:rsidRPr="00442A67">
        <w:rPr>
          <w:rStyle w:val="singlecolumnspanpaddedlinenth-child1"/>
          <w:rFonts w:asciiTheme="minorHAnsi" w:hAnsiTheme="minorHAnsi"/>
          <w:color w:val="auto"/>
          <w:sz w:val="20"/>
          <w:szCs w:val="20"/>
          <w:lang w:val="en-US"/>
        </w:rPr>
        <w:t>. Evaluate student coursework and provided relevant feedback. H</w:t>
      </w:r>
      <w:r>
        <w:rPr>
          <w:rStyle w:val="singlecolumnspanpaddedlinenth-child1"/>
          <w:rFonts w:asciiTheme="minorHAnsi" w:hAnsiTheme="minorHAnsi"/>
          <w:color w:val="auto"/>
          <w:sz w:val="20"/>
          <w:szCs w:val="20"/>
          <w:lang w:val="en-US"/>
        </w:rPr>
        <w:t>old</w:t>
      </w:r>
      <w:r w:rsidRPr="00442A67">
        <w:rPr>
          <w:rStyle w:val="singlecolumnspanpaddedlinenth-child1"/>
          <w:rFonts w:asciiTheme="minorHAnsi" w:hAnsiTheme="minorHAnsi"/>
          <w:color w:val="auto"/>
          <w:sz w:val="20"/>
          <w:szCs w:val="20"/>
          <w:lang w:val="en-US"/>
        </w:rPr>
        <w:t xml:space="preserve"> regular office hours to assist with learning concerns and student needs. Selecte</w:t>
      </w:r>
      <w:r>
        <w:rPr>
          <w:rStyle w:val="singlecolumnspanpaddedlinenth-child1"/>
          <w:rFonts w:asciiTheme="minorHAnsi" w:hAnsiTheme="minorHAnsi"/>
          <w:color w:val="auto"/>
          <w:sz w:val="20"/>
          <w:szCs w:val="20"/>
          <w:lang w:val="en-US"/>
        </w:rPr>
        <w:t>d</w:t>
      </w:r>
      <w:r w:rsidRPr="00442A67">
        <w:rPr>
          <w:rStyle w:val="singlecolumnspanpaddedlinenth-child1"/>
          <w:rFonts w:asciiTheme="minorHAnsi" w:hAnsiTheme="minorHAnsi"/>
          <w:color w:val="auto"/>
          <w:sz w:val="20"/>
          <w:szCs w:val="20"/>
          <w:lang w:val="en-US"/>
        </w:rPr>
        <w:t xml:space="preserve"> as instructor of record for future courses. </w:t>
      </w:r>
    </w:p>
    <w:p w14:paraId="029C2501" w14:textId="77777777" w:rsidR="000669BD" w:rsidRDefault="000669BD" w:rsidP="000669BD">
      <w:pPr>
        <w:pStyle w:val="divdocumentdivheading"/>
        <w:tabs>
          <w:tab w:val="left" w:pos="4492"/>
          <w:tab w:val="left" w:pos="10060"/>
        </w:tabs>
        <w:spacing w:before="100" w:line="240" w:lineRule="auto"/>
        <w:rPr>
          <w:rStyle w:val="singlecolumnspanpaddedlinenth-child1"/>
          <w:rFonts w:asciiTheme="minorHAnsi" w:hAnsiTheme="minorHAnsi"/>
          <w:b/>
          <w:bCs/>
          <w:color w:val="auto"/>
          <w:sz w:val="20"/>
          <w:szCs w:val="20"/>
          <w:lang w:val="en-US"/>
        </w:rPr>
      </w:pPr>
    </w:p>
    <w:p w14:paraId="3B444C30" w14:textId="77777777" w:rsidR="000669BD" w:rsidRPr="00442A67" w:rsidRDefault="000669BD" w:rsidP="000669BD">
      <w:pPr>
        <w:pStyle w:val="divdocumentdivheading"/>
        <w:tabs>
          <w:tab w:val="left" w:pos="4492"/>
          <w:tab w:val="left" w:pos="10060"/>
        </w:tabs>
        <w:spacing w:before="100" w:line="240" w:lineRule="auto"/>
        <w:rPr>
          <w:rStyle w:val="singlecolumnspanpaddedlinenth-child1"/>
          <w:rFonts w:asciiTheme="minorHAnsi" w:hAnsiTheme="minorHAnsi"/>
          <w:b/>
          <w:bCs/>
          <w:color w:val="auto"/>
          <w:sz w:val="20"/>
          <w:szCs w:val="20"/>
          <w:lang w:val="en-US"/>
        </w:rPr>
      </w:pPr>
      <w:r w:rsidRPr="00442A67">
        <w:rPr>
          <w:rStyle w:val="singlecolumnspanpaddedlinenth-child1"/>
          <w:rFonts w:asciiTheme="minorHAnsi" w:hAnsiTheme="minorHAnsi"/>
          <w:b/>
          <w:bCs/>
          <w:color w:val="auto"/>
          <w:sz w:val="20"/>
          <w:szCs w:val="20"/>
          <w:lang w:val="en-US"/>
        </w:rPr>
        <w:t xml:space="preserve">2021– Present     </w:t>
      </w:r>
      <w:r w:rsidRPr="00442A67">
        <w:rPr>
          <w:rStyle w:val="singlecolumnspanpaddedlinenth-child1"/>
          <w:rFonts w:asciiTheme="minorHAnsi" w:hAnsiTheme="minorHAnsi"/>
          <w:color w:val="auto"/>
          <w:sz w:val="20"/>
          <w:szCs w:val="20"/>
          <w:lang w:val="en-US"/>
        </w:rPr>
        <w:t>Texas State University    |    Psychology Researcher</w:t>
      </w:r>
      <w:r w:rsidRPr="00442A67">
        <w:rPr>
          <w:rStyle w:val="singlecolumnspanpaddedlinenth-child1"/>
          <w:rFonts w:asciiTheme="minorHAnsi" w:hAnsiTheme="minorHAnsi"/>
          <w:b/>
          <w:bCs/>
          <w:color w:val="auto"/>
          <w:sz w:val="20"/>
          <w:szCs w:val="20"/>
          <w:lang w:val="en-US"/>
        </w:rPr>
        <w:t xml:space="preserve"> </w:t>
      </w:r>
    </w:p>
    <w:p w14:paraId="462BA974" w14:textId="1B8E8A12" w:rsidR="000669BD" w:rsidRPr="00442A67" w:rsidRDefault="000669BD" w:rsidP="000669BD">
      <w:pPr>
        <w:pStyle w:val="divdocumentdivheading"/>
        <w:numPr>
          <w:ilvl w:val="0"/>
          <w:numId w:val="21"/>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Lead</w:t>
      </w:r>
      <w:r>
        <w:rPr>
          <w:rStyle w:val="singlecolumnspanpaddedlinenth-child1"/>
          <w:rFonts w:asciiTheme="minorHAnsi" w:hAnsiTheme="minorHAnsi"/>
          <w:color w:val="auto"/>
          <w:sz w:val="20"/>
          <w:szCs w:val="20"/>
          <w:lang w:val="en-US"/>
        </w:rPr>
        <w:t xml:space="preserve"> author</w:t>
      </w:r>
      <w:r>
        <w:rPr>
          <w:rStyle w:val="singlecolumnspanpaddedlinenth-child1"/>
          <w:rFonts w:asciiTheme="minorHAnsi" w:hAnsiTheme="minorHAnsi"/>
          <w:color w:val="auto"/>
          <w:sz w:val="20"/>
          <w:szCs w:val="20"/>
          <w:lang w:val="en-US"/>
        </w:rPr>
        <w:t xml:space="preserve"> and researcher</w:t>
      </w:r>
      <w:r w:rsidRPr="00442A67">
        <w:rPr>
          <w:rStyle w:val="singlecolumnspanpaddedlinenth-child1"/>
          <w:rFonts w:asciiTheme="minorHAnsi" w:hAnsiTheme="minorHAnsi"/>
          <w:color w:val="auto"/>
          <w:sz w:val="20"/>
          <w:szCs w:val="20"/>
          <w:lang w:val="en-US"/>
        </w:rPr>
        <w:t xml:space="preserve"> for </w:t>
      </w:r>
      <w:r>
        <w:rPr>
          <w:rStyle w:val="singlecolumnspanpaddedlinenth-child1"/>
          <w:rFonts w:asciiTheme="minorHAnsi" w:hAnsiTheme="minorHAnsi"/>
          <w:color w:val="auto"/>
          <w:sz w:val="20"/>
          <w:szCs w:val="20"/>
          <w:lang w:val="en-US"/>
        </w:rPr>
        <w:t xml:space="preserve">multiple </w:t>
      </w:r>
      <w:r w:rsidRPr="00442A67">
        <w:rPr>
          <w:rStyle w:val="singlecolumnspanpaddedlinenth-child1"/>
          <w:rFonts w:asciiTheme="minorHAnsi" w:hAnsiTheme="minorHAnsi"/>
          <w:color w:val="auto"/>
          <w:sz w:val="20"/>
          <w:szCs w:val="20"/>
          <w:lang w:val="en-US"/>
        </w:rPr>
        <w:t xml:space="preserve">studies. Collaborate with other researchers to establish project structure, designate responsibilities, and ensure timely completion of all tasks. Frequently used tools include Kuali, SPSS, Google Sheets, Google Docs, and Excel. </w:t>
      </w:r>
    </w:p>
    <w:p w14:paraId="141093B8" w14:textId="77777777" w:rsidR="000669BD" w:rsidRDefault="000669BD" w:rsidP="000669BD">
      <w:pPr>
        <w:pStyle w:val="divdocumentdivheading"/>
        <w:numPr>
          <w:ilvl w:val="0"/>
          <w:numId w:val="21"/>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Recently completed and published</w:t>
      </w:r>
      <w:r>
        <w:rPr>
          <w:rStyle w:val="singlecolumnspanpaddedlinenth-child1"/>
          <w:rFonts w:asciiTheme="minorHAnsi" w:hAnsiTheme="minorHAnsi"/>
          <w:color w:val="auto"/>
          <w:sz w:val="20"/>
          <w:szCs w:val="20"/>
          <w:lang w:val="en-US"/>
        </w:rPr>
        <w:t xml:space="preserve"> (2023)</w:t>
      </w:r>
      <w:r w:rsidRPr="00442A67">
        <w:rPr>
          <w:rStyle w:val="singlecolumnspanpaddedlinenth-child1"/>
          <w:rFonts w:asciiTheme="minorHAnsi" w:hAnsiTheme="minorHAnsi"/>
          <w:color w:val="auto"/>
          <w:sz w:val="20"/>
          <w:szCs w:val="20"/>
          <w:lang w:val="en-US"/>
        </w:rPr>
        <w:t xml:space="preserve"> an extensive research project on the intentions-to-quit within higher education. Presently working on the following studies: Political Decisions Response Study: Implications of Political Decisions on Psychosocial Functioning and Mental Health in the US; Student Marijuana Consumption and Mental Health Challenges During the COVID-19 Pandemic; Major Depressive Disorder and the Psychosocial Effects of COVID-19 on the Student Population</w:t>
      </w:r>
      <w:r>
        <w:rPr>
          <w:rStyle w:val="singlecolumnspanpaddedlinenth-child1"/>
          <w:rFonts w:asciiTheme="minorHAnsi" w:hAnsiTheme="minorHAnsi"/>
          <w:color w:val="auto"/>
          <w:sz w:val="20"/>
          <w:szCs w:val="20"/>
          <w:lang w:val="en-US"/>
        </w:rPr>
        <w:t xml:space="preserve"> (2023)</w:t>
      </w:r>
      <w:r w:rsidRPr="00442A67">
        <w:rPr>
          <w:rStyle w:val="singlecolumnspanpaddedlinenth-child1"/>
          <w:rFonts w:asciiTheme="minorHAnsi" w:hAnsiTheme="minorHAnsi"/>
          <w:color w:val="auto"/>
          <w:sz w:val="20"/>
          <w:szCs w:val="20"/>
          <w:lang w:val="en-US"/>
        </w:rPr>
        <w:t>.</w:t>
      </w:r>
    </w:p>
    <w:p w14:paraId="662B5566" w14:textId="77777777" w:rsidR="000669BD" w:rsidRDefault="000669BD" w:rsidP="000669BD">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p>
    <w:p w14:paraId="2D92A3FD" w14:textId="77777777" w:rsidR="000669BD" w:rsidRDefault="000669BD" w:rsidP="000669BD">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0669BD">
        <w:rPr>
          <w:rStyle w:val="singlecolumnspanpaddedlinenth-child1"/>
          <w:rFonts w:asciiTheme="minorHAnsi" w:hAnsiTheme="minorHAnsi"/>
          <w:b/>
          <w:bCs/>
          <w:color w:val="auto"/>
          <w:sz w:val="20"/>
          <w:szCs w:val="20"/>
          <w:lang w:val="en-US"/>
        </w:rPr>
        <w:t xml:space="preserve">2024 </w:t>
      </w:r>
      <w:r>
        <w:rPr>
          <w:rStyle w:val="singlecolumnspanpaddedlinenth-child1"/>
          <w:rFonts w:asciiTheme="minorHAnsi" w:hAnsiTheme="minorHAnsi"/>
          <w:b/>
          <w:bCs/>
          <w:color w:val="auto"/>
          <w:sz w:val="20"/>
          <w:szCs w:val="20"/>
          <w:lang w:val="en-US"/>
        </w:rPr>
        <w:t>–</w:t>
      </w:r>
      <w:r w:rsidRPr="000669BD">
        <w:rPr>
          <w:rStyle w:val="singlecolumnspanpaddedlinenth-child1"/>
          <w:rFonts w:asciiTheme="minorHAnsi" w:hAnsiTheme="minorHAnsi"/>
          <w:b/>
          <w:bCs/>
          <w:color w:val="auto"/>
          <w:sz w:val="20"/>
          <w:szCs w:val="20"/>
          <w:lang w:val="en-US"/>
        </w:rPr>
        <w:t xml:space="preserve"> Present</w:t>
      </w:r>
      <w:r>
        <w:rPr>
          <w:rStyle w:val="singlecolumnspanpaddedlinenth-child1"/>
          <w:rFonts w:asciiTheme="minorHAnsi" w:hAnsiTheme="minorHAnsi"/>
          <w:b/>
          <w:bCs/>
          <w:color w:val="auto"/>
          <w:sz w:val="20"/>
          <w:szCs w:val="20"/>
          <w:lang w:val="en-US"/>
        </w:rPr>
        <w:t xml:space="preserve">   </w:t>
      </w:r>
      <w:r>
        <w:rPr>
          <w:rStyle w:val="singlecolumnspanpaddedlinenth-child1"/>
          <w:rFonts w:asciiTheme="minorHAnsi" w:hAnsiTheme="minorHAnsi"/>
          <w:color w:val="auto"/>
          <w:sz w:val="20"/>
          <w:szCs w:val="20"/>
          <w:lang w:val="en-US"/>
        </w:rPr>
        <w:t>Austin Community College (</w:t>
      </w:r>
      <w:proofErr w:type="gramStart"/>
      <w:r>
        <w:rPr>
          <w:rStyle w:val="singlecolumnspanpaddedlinenth-child1"/>
          <w:rFonts w:asciiTheme="minorHAnsi" w:hAnsiTheme="minorHAnsi"/>
          <w:color w:val="auto"/>
          <w:sz w:val="20"/>
          <w:szCs w:val="20"/>
          <w:lang w:val="en-US"/>
        </w:rPr>
        <w:t>ACC)  |</w:t>
      </w:r>
      <w:proofErr w:type="gramEnd"/>
      <w:r>
        <w:rPr>
          <w:rStyle w:val="singlecolumnspanpaddedlinenth-child1"/>
          <w:rFonts w:asciiTheme="minorHAnsi" w:hAnsiTheme="minorHAnsi"/>
          <w:color w:val="auto"/>
          <w:sz w:val="20"/>
          <w:szCs w:val="20"/>
          <w:lang w:val="en-US"/>
        </w:rPr>
        <w:t xml:space="preserve">  Psychology Adjunct Professor</w:t>
      </w:r>
    </w:p>
    <w:p w14:paraId="6DA9F0DB" w14:textId="77777777" w:rsidR="000669BD" w:rsidRDefault="000669BD" w:rsidP="000669BD">
      <w:pPr>
        <w:pStyle w:val="divdocumentdivheading"/>
        <w:numPr>
          <w:ilvl w:val="0"/>
          <w:numId w:val="28"/>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Courses taught: 2239 – Social Psychology</w:t>
      </w:r>
    </w:p>
    <w:p w14:paraId="6B04ADF6" w14:textId="4E3D6339" w:rsidR="000669BD" w:rsidRPr="000669BD" w:rsidRDefault="000669BD" w:rsidP="000669BD">
      <w:pPr>
        <w:pStyle w:val="divdocumentdivheading"/>
        <w:numPr>
          <w:ilvl w:val="0"/>
          <w:numId w:val="28"/>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 xml:space="preserve">Designed and implemented syllabus with measurable learning objectives. Facilitate all aspects of student learning experience. Evaluate student coursework and provide actionable and relevant feedback. Host regular office hours </w:t>
      </w:r>
      <w:r>
        <w:rPr>
          <w:rStyle w:val="singlecolumnspanpaddedlinenth-child1"/>
          <w:rFonts w:asciiTheme="minorHAnsi" w:hAnsiTheme="minorHAnsi"/>
          <w:color w:val="auto"/>
          <w:sz w:val="20"/>
          <w:szCs w:val="20"/>
          <w:lang w:val="en-US"/>
        </w:rPr>
        <w:lastRenderedPageBreak/>
        <w:t xml:space="preserve">to assist with learning concerns and student needs. Work closely with multiple students who have requested various learning accommodations. Returning professor of record in Fall 2024.  </w:t>
      </w:r>
    </w:p>
    <w:p w14:paraId="0349197D" w14:textId="77777777" w:rsidR="000669BD" w:rsidRDefault="000669BD" w:rsidP="00336F39">
      <w:pPr>
        <w:pStyle w:val="divdocumentdivheading"/>
        <w:tabs>
          <w:tab w:val="left" w:pos="4492"/>
          <w:tab w:val="left" w:pos="10060"/>
        </w:tabs>
        <w:spacing w:before="100" w:line="240" w:lineRule="auto"/>
        <w:rPr>
          <w:rStyle w:val="singlecolumnspanpaddedlinenth-child1"/>
          <w:rFonts w:asciiTheme="minorHAnsi" w:hAnsiTheme="minorHAnsi"/>
          <w:b/>
          <w:bCs/>
          <w:color w:val="auto"/>
          <w:sz w:val="20"/>
          <w:szCs w:val="20"/>
          <w:lang w:val="en-US"/>
        </w:rPr>
      </w:pPr>
    </w:p>
    <w:p w14:paraId="0263B572" w14:textId="3626A307" w:rsidR="005E4BEA" w:rsidRPr="00442A67" w:rsidRDefault="005E4BEA" w:rsidP="00336F39">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color w:val="auto"/>
          <w:sz w:val="20"/>
          <w:szCs w:val="20"/>
          <w:lang w:val="en-US"/>
        </w:rPr>
        <w:t xml:space="preserve">2022– </w:t>
      </w:r>
      <w:r w:rsidR="000669BD">
        <w:rPr>
          <w:rStyle w:val="singlecolumnspanpaddedlinenth-child1"/>
          <w:rFonts w:asciiTheme="minorHAnsi" w:hAnsiTheme="minorHAnsi"/>
          <w:b/>
          <w:bCs/>
          <w:color w:val="auto"/>
          <w:sz w:val="20"/>
          <w:szCs w:val="20"/>
          <w:lang w:val="en-US"/>
        </w:rPr>
        <w:t>2024</w:t>
      </w:r>
      <w:r w:rsidRPr="00442A67">
        <w:rPr>
          <w:rStyle w:val="singlecolumnspanpaddedlinenth-child1"/>
          <w:rFonts w:asciiTheme="minorHAnsi" w:hAnsiTheme="minorHAnsi"/>
          <w:b/>
          <w:bCs/>
          <w:color w:val="auto"/>
          <w:sz w:val="20"/>
          <w:szCs w:val="20"/>
          <w:lang w:val="en-US"/>
        </w:rPr>
        <w:t xml:space="preserve">     </w:t>
      </w:r>
      <w:r w:rsidRPr="00442A67">
        <w:rPr>
          <w:rStyle w:val="singlecolumnspanpaddedlinenth-child1"/>
          <w:rFonts w:asciiTheme="minorHAnsi" w:hAnsiTheme="minorHAnsi"/>
          <w:color w:val="auto"/>
          <w:sz w:val="20"/>
          <w:szCs w:val="20"/>
          <w:lang w:val="en-US"/>
        </w:rPr>
        <w:t xml:space="preserve">University of Texas LBJ School of Public </w:t>
      </w:r>
      <w:proofErr w:type="gramStart"/>
      <w:r w:rsidR="00442A67" w:rsidRPr="00442A67">
        <w:rPr>
          <w:rStyle w:val="singlecolumnspanpaddedlinenth-child1"/>
          <w:rFonts w:asciiTheme="minorHAnsi" w:hAnsiTheme="minorHAnsi"/>
          <w:color w:val="auto"/>
          <w:sz w:val="20"/>
          <w:szCs w:val="20"/>
          <w:lang w:val="en-US"/>
        </w:rPr>
        <w:t>Affairs</w:t>
      </w:r>
      <w:r w:rsidRPr="00442A67">
        <w:rPr>
          <w:rStyle w:val="singlecolumnspanpaddedlinenth-child1"/>
          <w:rFonts w:asciiTheme="minorHAnsi" w:hAnsiTheme="minorHAnsi"/>
          <w:color w:val="auto"/>
          <w:sz w:val="20"/>
          <w:szCs w:val="20"/>
          <w:lang w:val="en-US"/>
        </w:rPr>
        <w:t xml:space="preserve">  |</w:t>
      </w:r>
      <w:proofErr w:type="gramEnd"/>
      <w:r w:rsidRPr="00442A67">
        <w:rPr>
          <w:rStyle w:val="singlecolumnspanpaddedlinenth-child1"/>
          <w:rFonts w:asciiTheme="minorHAnsi" w:hAnsiTheme="minorHAnsi"/>
          <w:color w:val="auto"/>
          <w:sz w:val="20"/>
          <w:szCs w:val="20"/>
          <w:lang w:val="en-US"/>
        </w:rPr>
        <w:t xml:space="preserve">  </w:t>
      </w:r>
      <w:r w:rsidR="00185837">
        <w:rPr>
          <w:rStyle w:val="singlecolumnspanpaddedlinenth-child1"/>
          <w:rFonts w:asciiTheme="minorHAnsi" w:hAnsiTheme="minorHAnsi"/>
          <w:color w:val="auto"/>
          <w:sz w:val="20"/>
          <w:szCs w:val="20"/>
          <w:lang w:val="en-US"/>
        </w:rPr>
        <w:t xml:space="preserve">Sr. </w:t>
      </w:r>
      <w:r w:rsidRPr="00442A67">
        <w:rPr>
          <w:rStyle w:val="singlecolumnspanpaddedlinenth-child1"/>
          <w:rFonts w:asciiTheme="minorHAnsi" w:hAnsiTheme="minorHAnsi"/>
          <w:color w:val="auto"/>
          <w:sz w:val="20"/>
          <w:szCs w:val="20"/>
          <w:lang w:val="en-US"/>
        </w:rPr>
        <w:t xml:space="preserve"> Leadership &amp; Organizational  </w:t>
      </w:r>
    </w:p>
    <w:p w14:paraId="46349A00" w14:textId="76260FB4" w:rsidR="005E4BEA" w:rsidRPr="00442A67" w:rsidRDefault="005E4BEA" w:rsidP="00336F39">
      <w:pPr>
        <w:pStyle w:val="divdocumentdivheading"/>
        <w:tabs>
          <w:tab w:val="left" w:pos="4492"/>
          <w:tab w:val="left" w:pos="10060"/>
        </w:tabs>
        <w:spacing w:before="100" w:line="240" w:lineRule="auto"/>
        <w:ind w:left="720"/>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 xml:space="preserve">Development Instructor and </w:t>
      </w:r>
      <w:r w:rsidR="00F911C3">
        <w:rPr>
          <w:rStyle w:val="singlecolumnspanpaddedlinenth-child1"/>
          <w:rFonts w:asciiTheme="minorHAnsi" w:hAnsiTheme="minorHAnsi"/>
          <w:color w:val="auto"/>
          <w:sz w:val="20"/>
          <w:szCs w:val="20"/>
          <w:lang w:val="en-US"/>
        </w:rPr>
        <w:t xml:space="preserve">Instructional </w:t>
      </w:r>
      <w:r w:rsidR="00167E3C">
        <w:rPr>
          <w:rStyle w:val="singlecolumnspanpaddedlinenth-child1"/>
          <w:rFonts w:asciiTheme="minorHAnsi" w:hAnsiTheme="minorHAnsi"/>
          <w:color w:val="auto"/>
          <w:sz w:val="20"/>
          <w:szCs w:val="20"/>
          <w:lang w:val="en-US"/>
        </w:rPr>
        <w:t>Designer</w:t>
      </w:r>
    </w:p>
    <w:p w14:paraId="5645336C" w14:textId="6DCB96A1" w:rsidR="002728FF" w:rsidRDefault="005E4BEA" w:rsidP="002728FF">
      <w:pPr>
        <w:pStyle w:val="divdocumentdivheading"/>
        <w:numPr>
          <w:ilvl w:val="0"/>
          <w:numId w:val="2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 xml:space="preserve">Design and deliver leadership and organizational development curriculum </w:t>
      </w:r>
      <w:r w:rsidR="002728FF">
        <w:rPr>
          <w:rStyle w:val="singlecolumnspanpaddedlinenth-child1"/>
          <w:rFonts w:asciiTheme="minorHAnsi" w:hAnsiTheme="minorHAnsi"/>
          <w:color w:val="auto"/>
          <w:sz w:val="20"/>
          <w:szCs w:val="20"/>
          <w:lang w:val="en-US"/>
        </w:rPr>
        <w:t>and resources to various organizations</w:t>
      </w:r>
      <w:r w:rsidR="00AB004F">
        <w:rPr>
          <w:rStyle w:val="singlecolumnspanpaddedlinenth-child1"/>
          <w:rFonts w:asciiTheme="minorHAnsi" w:hAnsiTheme="minorHAnsi"/>
          <w:color w:val="auto"/>
          <w:sz w:val="20"/>
          <w:szCs w:val="20"/>
          <w:lang w:val="en-US"/>
        </w:rPr>
        <w:t>,</w:t>
      </w:r>
      <w:r w:rsidR="002728FF">
        <w:rPr>
          <w:rStyle w:val="singlecolumnspanpaddedlinenth-child1"/>
          <w:rFonts w:asciiTheme="minorHAnsi" w:hAnsiTheme="minorHAnsi"/>
          <w:color w:val="auto"/>
          <w:sz w:val="20"/>
          <w:szCs w:val="20"/>
          <w:lang w:val="en-US"/>
        </w:rPr>
        <w:t xml:space="preserve"> including </w:t>
      </w:r>
      <w:r w:rsidRPr="00442A67">
        <w:rPr>
          <w:rStyle w:val="singlecolumnspanpaddedlinenth-child1"/>
          <w:rFonts w:asciiTheme="minorHAnsi" w:hAnsiTheme="minorHAnsi"/>
          <w:color w:val="auto"/>
          <w:sz w:val="20"/>
          <w:szCs w:val="20"/>
          <w:lang w:val="en-US"/>
        </w:rPr>
        <w:t>County, Municipal</w:t>
      </w:r>
      <w:r w:rsidR="00A343AB">
        <w:rPr>
          <w:rStyle w:val="singlecolumnspanpaddedlinenth-child1"/>
          <w:rFonts w:asciiTheme="minorHAnsi" w:hAnsiTheme="minorHAnsi"/>
          <w:color w:val="auto"/>
          <w:sz w:val="20"/>
          <w:szCs w:val="20"/>
          <w:lang w:val="en-US"/>
        </w:rPr>
        <w:t xml:space="preserve">, and more than 200 state </w:t>
      </w:r>
      <w:r w:rsidR="002728FF">
        <w:rPr>
          <w:rStyle w:val="singlecolumnspanpaddedlinenth-child1"/>
          <w:rFonts w:asciiTheme="minorHAnsi" w:hAnsiTheme="minorHAnsi"/>
          <w:color w:val="auto"/>
          <w:sz w:val="20"/>
          <w:szCs w:val="20"/>
          <w:lang w:val="en-US"/>
        </w:rPr>
        <w:t>agencies</w:t>
      </w:r>
      <w:r w:rsidRPr="00442A67">
        <w:rPr>
          <w:rStyle w:val="singlecolumnspanpaddedlinenth-child1"/>
          <w:rFonts w:asciiTheme="minorHAnsi" w:hAnsiTheme="minorHAnsi"/>
          <w:color w:val="auto"/>
          <w:sz w:val="20"/>
          <w:szCs w:val="20"/>
          <w:lang w:val="en-US"/>
        </w:rPr>
        <w:t xml:space="preserve">. </w:t>
      </w:r>
    </w:p>
    <w:p w14:paraId="4070E75F" w14:textId="1B9B50A4" w:rsidR="002A5F7F" w:rsidRPr="002728FF" w:rsidRDefault="002A5F7F" w:rsidP="002728FF">
      <w:pPr>
        <w:pStyle w:val="divdocumentdivheading"/>
        <w:numPr>
          <w:ilvl w:val="0"/>
          <w:numId w:val="2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 xml:space="preserve">Incorporate adult learning principles and industrial and organizational psychology insights into curriculum. </w:t>
      </w:r>
    </w:p>
    <w:p w14:paraId="31212A63" w14:textId="67E512AF" w:rsidR="005E4BEA" w:rsidRPr="00442A67" w:rsidRDefault="002728FF" w:rsidP="00336F39">
      <w:pPr>
        <w:pStyle w:val="divdocumentdivheading"/>
        <w:numPr>
          <w:ilvl w:val="0"/>
          <w:numId w:val="2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Instruct</w:t>
      </w:r>
      <w:r w:rsidR="005E4BEA" w:rsidRPr="00442A67">
        <w:rPr>
          <w:rStyle w:val="singlecolumnspanpaddedlinenth-child1"/>
          <w:rFonts w:asciiTheme="minorHAnsi" w:hAnsiTheme="minorHAnsi"/>
          <w:color w:val="auto"/>
          <w:sz w:val="20"/>
          <w:szCs w:val="20"/>
          <w:lang w:val="en-US"/>
        </w:rPr>
        <w:t xml:space="preserve"> on a wide range of leadership and OD topics including, change management, </w:t>
      </w:r>
      <w:r w:rsidR="00D43152">
        <w:rPr>
          <w:rStyle w:val="singlecolumnspanpaddedlinenth-child1"/>
          <w:rFonts w:asciiTheme="minorHAnsi" w:hAnsiTheme="minorHAnsi"/>
          <w:color w:val="auto"/>
          <w:sz w:val="20"/>
          <w:szCs w:val="20"/>
          <w:lang w:val="en-US"/>
        </w:rPr>
        <w:t xml:space="preserve">project management, </w:t>
      </w:r>
      <w:r w:rsidR="005E4BEA" w:rsidRPr="00442A67">
        <w:rPr>
          <w:rStyle w:val="singlecolumnspanpaddedlinenth-child1"/>
          <w:rFonts w:asciiTheme="minorHAnsi" w:hAnsiTheme="minorHAnsi"/>
          <w:color w:val="auto"/>
          <w:sz w:val="20"/>
          <w:szCs w:val="20"/>
          <w:lang w:val="en-US"/>
        </w:rPr>
        <w:t xml:space="preserve">strategic planning, communication, emotional intelligence, team building, critical-thinking and problem-solving, budgeting, construction planning, </w:t>
      </w:r>
      <w:r>
        <w:rPr>
          <w:rStyle w:val="singlecolumnspanpaddedlinenth-child1"/>
          <w:rFonts w:asciiTheme="minorHAnsi" w:hAnsiTheme="minorHAnsi"/>
          <w:color w:val="auto"/>
          <w:sz w:val="20"/>
          <w:szCs w:val="20"/>
          <w:lang w:val="en-US"/>
        </w:rPr>
        <w:t xml:space="preserve">conflict resolution, </w:t>
      </w:r>
      <w:r w:rsidR="005E4BEA" w:rsidRPr="00442A67">
        <w:rPr>
          <w:rStyle w:val="singlecolumnspanpaddedlinenth-child1"/>
          <w:rFonts w:asciiTheme="minorHAnsi" w:hAnsiTheme="minorHAnsi"/>
          <w:color w:val="auto"/>
          <w:sz w:val="20"/>
          <w:szCs w:val="20"/>
          <w:lang w:val="en-US"/>
        </w:rPr>
        <w:t>ethics, organizational well-being</w:t>
      </w:r>
      <w:r>
        <w:rPr>
          <w:rStyle w:val="singlecolumnspanpaddedlinenth-child1"/>
          <w:rFonts w:asciiTheme="minorHAnsi" w:hAnsiTheme="minorHAnsi"/>
          <w:color w:val="auto"/>
          <w:sz w:val="20"/>
          <w:szCs w:val="20"/>
          <w:lang w:val="en-US"/>
        </w:rPr>
        <w:t>, and role specific competencies</w:t>
      </w:r>
      <w:r w:rsidR="005E4BEA" w:rsidRPr="00442A67">
        <w:rPr>
          <w:rStyle w:val="singlecolumnspanpaddedlinenth-child1"/>
          <w:rFonts w:asciiTheme="minorHAnsi" w:hAnsiTheme="minorHAnsi"/>
          <w:color w:val="auto"/>
          <w:sz w:val="20"/>
          <w:szCs w:val="20"/>
          <w:lang w:val="en-US"/>
        </w:rPr>
        <w:t>.</w:t>
      </w:r>
    </w:p>
    <w:p w14:paraId="6063E105" w14:textId="1B85DAEE" w:rsidR="005E4BEA" w:rsidRPr="00442A67" w:rsidRDefault="005E4BEA" w:rsidP="00336F39">
      <w:pPr>
        <w:pStyle w:val="divdocumentdivheading"/>
        <w:numPr>
          <w:ilvl w:val="0"/>
          <w:numId w:val="2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 xml:space="preserve">Coach and mentor executive </w:t>
      </w:r>
      <w:r w:rsidR="002728FF">
        <w:rPr>
          <w:rStyle w:val="singlecolumnspanpaddedlinenth-child1"/>
          <w:rFonts w:asciiTheme="minorHAnsi" w:hAnsiTheme="minorHAnsi"/>
          <w:color w:val="auto"/>
          <w:sz w:val="20"/>
          <w:szCs w:val="20"/>
          <w:lang w:val="en-US"/>
        </w:rPr>
        <w:t>and mid-level leaders.</w:t>
      </w:r>
    </w:p>
    <w:p w14:paraId="53230AD7" w14:textId="4D83DCE4" w:rsidR="005E4BEA" w:rsidRPr="00442A67" w:rsidRDefault="00167E3C" w:rsidP="00336F39">
      <w:pPr>
        <w:pStyle w:val="divdocumentdivheading"/>
        <w:numPr>
          <w:ilvl w:val="0"/>
          <w:numId w:val="2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Currently i</w:t>
      </w:r>
      <w:r w:rsidR="005E4BEA" w:rsidRPr="00442A67">
        <w:rPr>
          <w:rStyle w:val="singlecolumnspanpaddedlinenth-child1"/>
          <w:rFonts w:asciiTheme="minorHAnsi" w:hAnsiTheme="minorHAnsi"/>
          <w:color w:val="auto"/>
          <w:sz w:val="20"/>
          <w:szCs w:val="20"/>
          <w:lang w:val="en-US"/>
        </w:rPr>
        <w:t xml:space="preserve">n process of </w:t>
      </w:r>
      <w:r w:rsidR="002728FF">
        <w:rPr>
          <w:rStyle w:val="singlecolumnspanpaddedlinenth-child1"/>
          <w:rFonts w:asciiTheme="minorHAnsi" w:hAnsiTheme="minorHAnsi"/>
          <w:color w:val="auto"/>
          <w:sz w:val="20"/>
          <w:szCs w:val="20"/>
          <w:lang w:val="en-US"/>
        </w:rPr>
        <w:t xml:space="preserve">expanding </w:t>
      </w:r>
      <w:r w:rsidR="00981410" w:rsidRPr="00442A67">
        <w:rPr>
          <w:rStyle w:val="singlecolumnspanpaddedlinenth-child1"/>
          <w:rFonts w:asciiTheme="minorHAnsi" w:hAnsiTheme="minorHAnsi"/>
          <w:color w:val="auto"/>
          <w:sz w:val="20"/>
          <w:szCs w:val="20"/>
          <w:lang w:val="en-US"/>
        </w:rPr>
        <w:t>strategic</w:t>
      </w:r>
      <w:r w:rsidR="005E4BEA" w:rsidRPr="00442A67">
        <w:rPr>
          <w:rStyle w:val="singlecolumnspanpaddedlinenth-child1"/>
          <w:rFonts w:asciiTheme="minorHAnsi" w:hAnsiTheme="minorHAnsi"/>
          <w:color w:val="auto"/>
          <w:sz w:val="20"/>
          <w:szCs w:val="20"/>
          <w:lang w:val="en-US"/>
        </w:rPr>
        <w:t xml:space="preserve"> partnerships both domestically and internationally.</w:t>
      </w:r>
    </w:p>
    <w:p w14:paraId="1699CDE1" w14:textId="77777777" w:rsidR="005E4BEA" w:rsidRPr="00442A67" w:rsidRDefault="005E4BEA" w:rsidP="00336F39">
      <w:pPr>
        <w:pStyle w:val="divdocumentdivheading"/>
        <w:tabs>
          <w:tab w:val="left" w:pos="4492"/>
          <w:tab w:val="left" w:pos="10060"/>
        </w:tabs>
        <w:spacing w:before="100" w:line="240" w:lineRule="auto"/>
        <w:ind w:left="720"/>
        <w:rPr>
          <w:rStyle w:val="singlecolumnspanpaddedlinenth-child1"/>
          <w:rFonts w:asciiTheme="minorHAnsi" w:hAnsiTheme="minorHAnsi"/>
          <w:color w:val="auto"/>
          <w:sz w:val="20"/>
          <w:szCs w:val="20"/>
          <w:lang w:val="en-US"/>
        </w:rPr>
      </w:pPr>
    </w:p>
    <w:p w14:paraId="1D40975D" w14:textId="77777777" w:rsidR="00B47FEC" w:rsidRPr="00442A67" w:rsidRDefault="00B47FEC" w:rsidP="00B47FEC">
      <w:pPr>
        <w:pStyle w:val="divdocumentdivheading"/>
        <w:tabs>
          <w:tab w:val="left" w:pos="4492"/>
          <w:tab w:val="left" w:pos="10060"/>
        </w:tabs>
        <w:spacing w:before="100" w:line="240" w:lineRule="auto"/>
        <w:ind w:left="720"/>
        <w:rPr>
          <w:rStyle w:val="singlecolumnspanpaddedlinenth-child1"/>
          <w:rFonts w:asciiTheme="minorHAnsi" w:hAnsiTheme="minorHAnsi"/>
          <w:color w:val="auto"/>
          <w:sz w:val="20"/>
          <w:szCs w:val="20"/>
          <w:lang w:val="en-US"/>
        </w:rPr>
      </w:pPr>
    </w:p>
    <w:p w14:paraId="5DBC3F92" w14:textId="286EAC43" w:rsidR="005552AB" w:rsidRPr="00B47FEC" w:rsidRDefault="00B47FEC" w:rsidP="00B47FEC">
      <w:pPr>
        <w:pStyle w:val="divdocumentdivheading"/>
        <w:tabs>
          <w:tab w:val="left" w:pos="4264"/>
          <w:tab w:val="left" w:pos="10060"/>
        </w:tabs>
        <w:spacing w:before="100" w:line="240" w:lineRule="auto"/>
        <w:rPr>
          <w:rStyle w:val="singlecolumnspanpaddedlinenth-child1"/>
          <w:rFonts w:ascii="Lato" w:hAnsi="Lato"/>
          <w:b/>
          <w:bCs/>
          <w:smallCaps/>
          <w:color w:val="auto"/>
          <w:sz w:val="20"/>
          <w:szCs w:val="20"/>
          <w:u w:color="3399CC"/>
          <w:lang w:val="en-US"/>
        </w:rPr>
      </w:pPr>
      <w:r w:rsidRPr="00442A67">
        <w:rPr>
          <w:rStyle w:val="singlecolumnspanpaddedlinenth-child1"/>
          <w:rFonts w:asciiTheme="minorHAnsi" w:hAnsiTheme="minorHAnsi"/>
          <w:bCs/>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Consulting </w:t>
      </w:r>
      <w:r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r w:rsidRPr="00442A67">
        <w:rPr>
          <w:rStyle w:val="singlecolumnspanpaddedlinenth-child1"/>
          <w:rFonts w:ascii="Lato" w:hAnsi="Lato"/>
          <w:b/>
          <w:bCs/>
          <w:smallCaps/>
          <w:color w:val="auto"/>
          <w:sz w:val="20"/>
          <w:szCs w:val="20"/>
          <w:u w:color="3399CC"/>
          <w:shd w:val="clear" w:color="auto" w:fill="FFFFFF"/>
          <w:lang w:val="en-US"/>
        </w:rPr>
        <w:t xml:space="preserve">   </w:t>
      </w:r>
      <w:r w:rsidRPr="00442A67">
        <w:rPr>
          <w:rStyle w:val="singlecolumnspanpaddedlinenth-child1"/>
          <w:rFonts w:ascii="Lato" w:hAnsi="Lato"/>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14CB761" w14:textId="4BE901CC" w:rsidR="00335771" w:rsidRPr="00442A67" w:rsidRDefault="00335771" w:rsidP="00336F39">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color w:val="auto"/>
          <w:sz w:val="20"/>
          <w:szCs w:val="20"/>
          <w:lang w:val="en-US"/>
        </w:rPr>
        <w:t>201</w:t>
      </w:r>
      <w:r w:rsidR="00F0163C">
        <w:rPr>
          <w:rStyle w:val="singlecolumnspanpaddedlinenth-child1"/>
          <w:rFonts w:asciiTheme="minorHAnsi" w:hAnsiTheme="minorHAnsi"/>
          <w:b/>
          <w:bCs/>
          <w:color w:val="auto"/>
          <w:sz w:val="20"/>
          <w:szCs w:val="20"/>
          <w:lang w:val="en-US"/>
        </w:rPr>
        <w:t>5</w:t>
      </w:r>
      <w:r w:rsidRPr="00442A67">
        <w:rPr>
          <w:rStyle w:val="singlecolumnspanpaddedlinenth-child1"/>
          <w:rFonts w:asciiTheme="minorHAnsi" w:hAnsiTheme="minorHAnsi"/>
          <w:b/>
          <w:bCs/>
          <w:color w:val="auto"/>
          <w:sz w:val="20"/>
          <w:szCs w:val="20"/>
          <w:lang w:val="en-US"/>
        </w:rPr>
        <w:t xml:space="preserve"> – </w:t>
      </w:r>
      <w:r w:rsidR="00CF3230" w:rsidRPr="00442A67">
        <w:rPr>
          <w:rStyle w:val="singlecolumnspanpaddedlinenth-child1"/>
          <w:rFonts w:asciiTheme="minorHAnsi" w:hAnsiTheme="minorHAnsi"/>
          <w:b/>
          <w:bCs/>
          <w:color w:val="auto"/>
          <w:sz w:val="20"/>
          <w:szCs w:val="20"/>
          <w:lang w:val="en-US"/>
        </w:rPr>
        <w:t>202</w:t>
      </w:r>
      <w:r w:rsidR="000A6831" w:rsidRPr="00442A67">
        <w:rPr>
          <w:rStyle w:val="singlecolumnspanpaddedlinenth-child1"/>
          <w:rFonts w:asciiTheme="minorHAnsi" w:hAnsiTheme="minorHAnsi"/>
          <w:b/>
          <w:bCs/>
          <w:color w:val="auto"/>
          <w:sz w:val="20"/>
          <w:szCs w:val="20"/>
          <w:lang w:val="en-US"/>
        </w:rPr>
        <w:t>2</w:t>
      </w:r>
      <w:r w:rsidRPr="00442A67">
        <w:rPr>
          <w:rStyle w:val="singlecolumnspanpaddedlinenth-child1"/>
          <w:rFonts w:asciiTheme="minorHAnsi" w:hAnsiTheme="minorHAnsi"/>
          <w:b/>
          <w:bCs/>
          <w:color w:val="auto"/>
          <w:sz w:val="20"/>
          <w:szCs w:val="20"/>
          <w:lang w:val="en-US"/>
        </w:rPr>
        <w:t xml:space="preserve">     </w:t>
      </w:r>
      <w:r w:rsidR="004D2B81" w:rsidRPr="00442A67">
        <w:rPr>
          <w:rStyle w:val="singlecolumnspanpaddedlinenth-child1"/>
          <w:rFonts w:asciiTheme="minorHAnsi" w:hAnsiTheme="minorHAnsi"/>
          <w:color w:val="auto"/>
          <w:sz w:val="20"/>
          <w:szCs w:val="20"/>
          <w:lang w:val="en-US"/>
        </w:rPr>
        <w:t>Grow Flourish Lead</w:t>
      </w:r>
      <w:r w:rsidRPr="00442A67">
        <w:rPr>
          <w:rStyle w:val="singlecolumnspanpaddedlinenth-child1"/>
          <w:rFonts w:asciiTheme="minorHAnsi" w:hAnsiTheme="minorHAnsi"/>
          <w:color w:val="auto"/>
          <w:sz w:val="20"/>
          <w:szCs w:val="20"/>
          <w:lang w:val="en-US"/>
        </w:rPr>
        <w:t xml:space="preserve">   |    </w:t>
      </w:r>
      <w:r w:rsidR="004D2B81" w:rsidRPr="00442A67">
        <w:rPr>
          <w:rStyle w:val="singlecolumnspanpaddedlinenth-child1"/>
          <w:rFonts w:asciiTheme="minorHAnsi" w:hAnsiTheme="minorHAnsi"/>
          <w:color w:val="auto"/>
          <w:sz w:val="20"/>
          <w:szCs w:val="20"/>
          <w:lang w:val="en-US"/>
        </w:rPr>
        <w:t xml:space="preserve">Director - </w:t>
      </w:r>
      <w:r w:rsidR="00CF3230" w:rsidRPr="00442A67">
        <w:rPr>
          <w:rStyle w:val="singlecolumnspanpaddedlinenth-child1"/>
          <w:rFonts w:asciiTheme="minorHAnsi" w:hAnsiTheme="minorHAnsi"/>
          <w:color w:val="auto"/>
          <w:sz w:val="20"/>
          <w:szCs w:val="20"/>
          <w:lang w:val="en-US"/>
        </w:rPr>
        <w:t>Leadership</w:t>
      </w:r>
      <w:r w:rsidR="00AD4436" w:rsidRPr="00442A67">
        <w:rPr>
          <w:rStyle w:val="singlecolumnspanpaddedlinenth-child1"/>
          <w:rFonts w:asciiTheme="minorHAnsi" w:hAnsiTheme="minorHAnsi"/>
          <w:color w:val="auto"/>
          <w:sz w:val="20"/>
          <w:szCs w:val="20"/>
          <w:lang w:val="en-US"/>
        </w:rPr>
        <w:t>, Learning,</w:t>
      </w:r>
      <w:r w:rsidR="00CF3230" w:rsidRPr="00442A67">
        <w:rPr>
          <w:rStyle w:val="singlecolumnspanpaddedlinenth-child1"/>
          <w:rFonts w:asciiTheme="minorHAnsi" w:hAnsiTheme="minorHAnsi"/>
          <w:color w:val="auto"/>
          <w:sz w:val="20"/>
          <w:szCs w:val="20"/>
          <w:lang w:val="en-US"/>
        </w:rPr>
        <w:t xml:space="preserve"> &amp; Organizatio</w:t>
      </w:r>
      <w:r w:rsidR="002C49E6" w:rsidRPr="00442A67">
        <w:rPr>
          <w:rStyle w:val="singlecolumnspanpaddedlinenth-child1"/>
          <w:rFonts w:asciiTheme="minorHAnsi" w:hAnsiTheme="minorHAnsi"/>
          <w:color w:val="auto"/>
          <w:sz w:val="20"/>
          <w:szCs w:val="20"/>
          <w:lang w:val="en-US"/>
        </w:rPr>
        <w:t>n</w:t>
      </w:r>
      <w:r w:rsidR="00CF3230" w:rsidRPr="00442A67">
        <w:rPr>
          <w:rStyle w:val="singlecolumnspanpaddedlinenth-child1"/>
          <w:rFonts w:asciiTheme="minorHAnsi" w:hAnsiTheme="minorHAnsi"/>
          <w:color w:val="auto"/>
          <w:sz w:val="20"/>
          <w:szCs w:val="20"/>
          <w:lang w:val="en-US"/>
        </w:rPr>
        <w:t>al Development</w:t>
      </w:r>
    </w:p>
    <w:p w14:paraId="076BA755" w14:textId="37F0BCE3" w:rsidR="00E87D14" w:rsidRPr="00442A67" w:rsidRDefault="00E87D14" w:rsidP="00336F39">
      <w:pPr>
        <w:pStyle w:val="divdocumentdivheading"/>
        <w:numPr>
          <w:ilvl w:val="0"/>
          <w:numId w:val="9"/>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Consult</w:t>
      </w:r>
      <w:r w:rsidR="00685FEC" w:rsidRPr="00442A67">
        <w:rPr>
          <w:rStyle w:val="singlecolumnspanpaddedlinenth-child1"/>
          <w:rFonts w:asciiTheme="minorHAnsi" w:hAnsiTheme="minorHAnsi"/>
          <w:color w:val="auto"/>
          <w:sz w:val="20"/>
          <w:szCs w:val="20"/>
          <w:lang w:val="en-US"/>
        </w:rPr>
        <w:t>ed</w:t>
      </w:r>
      <w:r w:rsidRPr="00442A67">
        <w:rPr>
          <w:rStyle w:val="singlecolumnspanpaddedlinenth-child1"/>
          <w:rFonts w:asciiTheme="minorHAnsi" w:hAnsiTheme="minorHAnsi"/>
          <w:color w:val="auto"/>
          <w:sz w:val="20"/>
          <w:szCs w:val="20"/>
          <w:lang w:val="en-US"/>
        </w:rPr>
        <w:t xml:space="preserve"> on </w:t>
      </w:r>
      <w:r w:rsidR="00AB004F">
        <w:rPr>
          <w:rStyle w:val="singlecolumnspanpaddedlinenth-child1"/>
          <w:rFonts w:asciiTheme="minorHAnsi" w:hAnsiTheme="minorHAnsi"/>
          <w:color w:val="auto"/>
          <w:sz w:val="20"/>
          <w:szCs w:val="20"/>
          <w:lang w:val="en-US"/>
        </w:rPr>
        <w:t>selection and implementation of</w:t>
      </w:r>
      <w:r w:rsidRPr="00442A67">
        <w:rPr>
          <w:rStyle w:val="singlecolumnspanpaddedlinenth-child1"/>
          <w:rFonts w:asciiTheme="minorHAnsi" w:hAnsiTheme="minorHAnsi"/>
          <w:color w:val="auto"/>
          <w:sz w:val="20"/>
          <w:szCs w:val="20"/>
          <w:lang w:val="en-US"/>
        </w:rPr>
        <w:t xml:space="preserve"> education</w:t>
      </w:r>
      <w:r w:rsidR="00AB004F">
        <w:rPr>
          <w:rStyle w:val="singlecolumnspanpaddedlinenth-child1"/>
          <w:rFonts w:asciiTheme="minorHAnsi" w:hAnsiTheme="minorHAnsi"/>
          <w:color w:val="auto"/>
          <w:sz w:val="20"/>
          <w:szCs w:val="20"/>
          <w:lang w:val="en-US"/>
        </w:rPr>
        <w:t>al</w:t>
      </w:r>
      <w:r w:rsidR="00685FEC" w:rsidRPr="00442A67">
        <w:rPr>
          <w:rStyle w:val="singlecolumnspanpaddedlinenth-child1"/>
          <w:rFonts w:asciiTheme="minorHAnsi" w:hAnsiTheme="minorHAnsi"/>
          <w:color w:val="auto"/>
          <w:sz w:val="20"/>
          <w:szCs w:val="20"/>
          <w:lang w:val="en-US"/>
        </w:rPr>
        <w:t xml:space="preserve"> </w:t>
      </w:r>
      <w:r w:rsidRPr="00442A67">
        <w:rPr>
          <w:rStyle w:val="singlecolumnspanpaddedlinenth-child1"/>
          <w:rFonts w:asciiTheme="minorHAnsi" w:hAnsiTheme="minorHAnsi"/>
          <w:color w:val="auto"/>
          <w:sz w:val="20"/>
          <w:szCs w:val="20"/>
          <w:lang w:val="en-US"/>
        </w:rPr>
        <w:t>platforms</w:t>
      </w:r>
      <w:r w:rsidR="00685FEC" w:rsidRPr="00442A67">
        <w:rPr>
          <w:rStyle w:val="singlecolumnspanpaddedlinenth-child1"/>
          <w:rFonts w:asciiTheme="minorHAnsi" w:hAnsiTheme="minorHAnsi"/>
          <w:color w:val="auto"/>
          <w:sz w:val="20"/>
          <w:szCs w:val="20"/>
          <w:lang w:val="en-US"/>
        </w:rPr>
        <w:t xml:space="preserve"> and methods.</w:t>
      </w:r>
      <w:r w:rsidRPr="00442A67">
        <w:rPr>
          <w:rStyle w:val="singlecolumnspanpaddedlinenth-child1"/>
          <w:rFonts w:asciiTheme="minorHAnsi" w:hAnsiTheme="minorHAnsi"/>
          <w:color w:val="auto"/>
          <w:sz w:val="20"/>
          <w:szCs w:val="20"/>
          <w:lang w:val="en-US"/>
        </w:rPr>
        <w:t xml:space="preserve"> Refine existing systems so that organizational learning objective are realized. </w:t>
      </w:r>
    </w:p>
    <w:p w14:paraId="255B8599" w14:textId="0DE78F28" w:rsidR="00335771" w:rsidRPr="00442A67" w:rsidRDefault="0021773A" w:rsidP="00336F39">
      <w:pPr>
        <w:pStyle w:val="divdocumentdivheading"/>
        <w:numPr>
          <w:ilvl w:val="0"/>
          <w:numId w:val="9"/>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Introduced</w:t>
      </w:r>
      <w:r w:rsidR="00335771" w:rsidRPr="00442A67">
        <w:rPr>
          <w:rStyle w:val="singlecolumnspanpaddedlinenth-child1"/>
          <w:rFonts w:asciiTheme="minorHAnsi" w:hAnsiTheme="minorHAnsi"/>
          <w:color w:val="auto"/>
          <w:sz w:val="20"/>
          <w:szCs w:val="20"/>
          <w:lang w:val="en-US"/>
        </w:rPr>
        <w:t xml:space="preserve"> customized educational and </w:t>
      </w:r>
      <w:r w:rsidR="00C2584E" w:rsidRPr="00442A67">
        <w:rPr>
          <w:rStyle w:val="singlecolumnspanpaddedlinenth-child1"/>
          <w:rFonts w:asciiTheme="minorHAnsi" w:hAnsiTheme="minorHAnsi"/>
          <w:color w:val="auto"/>
          <w:sz w:val="20"/>
          <w:szCs w:val="20"/>
          <w:lang w:val="en-US"/>
        </w:rPr>
        <w:t xml:space="preserve">leadership </w:t>
      </w:r>
      <w:r w:rsidR="00335771" w:rsidRPr="00442A67">
        <w:rPr>
          <w:rStyle w:val="singlecolumnspanpaddedlinenth-child1"/>
          <w:rFonts w:asciiTheme="minorHAnsi" w:hAnsiTheme="minorHAnsi"/>
          <w:color w:val="auto"/>
          <w:sz w:val="20"/>
          <w:szCs w:val="20"/>
          <w:lang w:val="en-US"/>
        </w:rPr>
        <w:t>training programs</w:t>
      </w:r>
      <w:r w:rsidR="004D2171" w:rsidRPr="00442A67">
        <w:rPr>
          <w:rStyle w:val="singlecolumnspanpaddedlinenth-child1"/>
          <w:rFonts w:asciiTheme="minorHAnsi" w:hAnsiTheme="minorHAnsi"/>
          <w:color w:val="auto"/>
          <w:sz w:val="20"/>
          <w:szCs w:val="20"/>
          <w:lang w:val="en-US"/>
        </w:rPr>
        <w:t xml:space="preserve"> emphasizing organizational purpose, values, </w:t>
      </w:r>
      <w:r w:rsidR="00FE0EB0" w:rsidRPr="00442A67">
        <w:rPr>
          <w:rStyle w:val="singlecolumnspanpaddedlinenth-child1"/>
          <w:rFonts w:asciiTheme="minorHAnsi" w:hAnsiTheme="minorHAnsi"/>
          <w:color w:val="auto"/>
          <w:sz w:val="20"/>
          <w:szCs w:val="20"/>
          <w:lang w:val="en-US"/>
        </w:rPr>
        <w:t xml:space="preserve">subjective well-being, </w:t>
      </w:r>
      <w:r w:rsidR="004D2171" w:rsidRPr="00442A67">
        <w:rPr>
          <w:rStyle w:val="singlecolumnspanpaddedlinenth-child1"/>
          <w:rFonts w:asciiTheme="minorHAnsi" w:hAnsiTheme="minorHAnsi"/>
          <w:color w:val="auto"/>
          <w:sz w:val="20"/>
          <w:szCs w:val="20"/>
          <w:lang w:val="en-US"/>
        </w:rPr>
        <w:t>and ethics</w:t>
      </w:r>
      <w:r w:rsidR="00FE0EB0" w:rsidRPr="00442A67">
        <w:rPr>
          <w:rStyle w:val="singlecolumnspanpaddedlinenth-child1"/>
          <w:rFonts w:asciiTheme="minorHAnsi" w:hAnsiTheme="minorHAnsi"/>
          <w:color w:val="auto"/>
          <w:sz w:val="20"/>
          <w:szCs w:val="20"/>
          <w:lang w:val="en-US"/>
        </w:rPr>
        <w:t xml:space="preserve"> for regional and national organizations</w:t>
      </w:r>
      <w:r w:rsidRPr="00442A67">
        <w:rPr>
          <w:rStyle w:val="singlecolumnspanpaddedlinenth-child1"/>
          <w:rFonts w:asciiTheme="minorHAnsi" w:hAnsiTheme="minorHAnsi"/>
          <w:color w:val="auto"/>
          <w:sz w:val="20"/>
          <w:szCs w:val="20"/>
          <w:lang w:val="en-US"/>
        </w:rPr>
        <w:t>.</w:t>
      </w:r>
    </w:p>
    <w:p w14:paraId="2ED3ABF1" w14:textId="7898A088" w:rsidR="00B810DB" w:rsidRPr="00442A67" w:rsidRDefault="0021773A" w:rsidP="00336F39">
      <w:pPr>
        <w:pStyle w:val="divdocumentdivheading"/>
        <w:numPr>
          <w:ilvl w:val="0"/>
          <w:numId w:val="9"/>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Directed s</w:t>
      </w:r>
      <w:r w:rsidR="00255666" w:rsidRPr="00442A67">
        <w:rPr>
          <w:rStyle w:val="singlecolumnspanpaddedlinenth-child1"/>
          <w:rFonts w:asciiTheme="minorHAnsi" w:hAnsiTheme="minorHAnsi"/>
          <w:color w:val="auto"/>
          <w:sz w:val="20"/>
          <w:szCs w:val="20"/>
          <w:lang w:val="en-US"/>
        </w:rPr>
        <w:t>ystem</w:t>
      </w:r>
      <w:r w:rsidR="000D03AA" w:rsidRPr="00442A67">
        <w:rPr>
          <w:rStyle w:val="singlecolumnspanpaddedlinenth-child1"/>
          <w:rFonts w:asciiTheme="minorHAnsi" w:hAnsiTheme="minorHAnsi"/>
          <w:color w:val="auto"/>
          <w:sz w:val="20"/>
          <w:szCs w:val="20"/>
          <w:lang w:val="en-US"/>
        </w:rPr>
        <w:t xml:space="preserve"> and process</w:t>
      </w:r>
      <w:r w:rsidR="00255666" w:rsidRPr="00442A67">
        <w:rPr>
          <w:rStyle w:val="singlecolumnspanpaddedlinenth-child1"/>
          <w:rFonts w:asciiTheme="minorHAnsi" w:hAnsiTheme="minorHAnsi"/>
          <w:color w:val="auto"/>
          <w:sz w:val="20"/>
          <w:szCs w:val="20"/>
          <w:lang w:val="en-US"/>
        </w:rPr>
        <w:t xml:space="preserve"> optimization</w:t>
      </w:r>
      <w:r w:rsidR="00D54AB1" w:rsidRPr="00442A67">
        <w:rPr>
          <w:rStyle w:val="singlecolumnspanpaddedlinenth-child1"/>
          <w:rFonts w:asciiTheme="minorHAnsi" w:hAnsiTheme="minorHAnsi"/>
          <w:color w:val="auto"/>
          <w:sz w:val="20"/>
          <w:szCs w:val="20"/>
          <w:lang w:val="en-US"/>
        </w:rPr>
        <w:t xml:space="preserve"> initiatives</w:t>
      </w:r>
      <w:r w:rsidR="00255666" w:rsidRPr="00442A67">
        <w:rPr>
          <w:rStyle w:val="singlecolumnspanpaddedlinenth-child1"/>
          <w:rFonts w:asciiTheme="minorHAnsi" w:hAnsiTheme="minorHAnsi"/>
          <w:color w:val="auto"/>
          <w:sz w:val="20"/>
          <w:szCs w:val="20"/>
          <w:lang w:val="en-US"/>
        </w:rPr>
        <w:t xml:space="preserve"> including </w:t>
      </w:r>
      <w:r w:rsidR="00B810DB" w:rsidRPr="00442A67">
        <w:rPr>
          <w:rStyle w:val="singlecolumnspanpaddedlinenth-child1"/>
          <w:rFonts w:asciiTheme="minorHAnsi" w:hAnsiTheme="minorHAnsi"/>
          <w:color w:val="auto"/>
          <w:sz w:val="20"/>
          <w:szCs w:val="20"/>
          <w:lang w:val="en-US"/>
        </w:rPr>
        <w:t xml:space="preserve">goal setting and strategic planning, </w:t>
      </w:r>
      <w:r w:rsidR="008C5540" w:rsidRPr="00442A67">
        <w:rPr>
          <w:rStyle w:val="singlecolumnspanpaddedlinenth-child1"/>
          <w:rFonts w:asciiTheme="minorHAnsi" w:hAnsiTheme="minorHAnsi"/>
          <w:color w:val="auto"/>
          <w:sz w:val="20"/>
          <w:szCs w:val="20"/>
          <w:lang w:val="en-US"/>
        </w:rPr>
        <w:t>fiscal control</w:t>
      </w:r>
      <w:r w:rsidR="00B810DB" w:rsidRPr="00442A67">
        <w:rPr>
          <w:rStyle w:val="singlecolumnspanpaddedlinenth-child1"/>
          <w:rFonts w:asciiTheme="minorHAnsi" w:hAnsiTheme="minorHAnsi"/>
          <w:color w:val="auto"/>
          <w:sz w:val="20"/>
          <w:szCs w:val="20"/>
          <w:lang w:val="en-US"/>
        </w:rPr>
        <w:t xml:space="preserve"> refinement, </w:t>
      </w:r>
      <w:r w:rsidR="00255666" w:rsidRPr="00442A67">
        <w:rPr>
          <w:rStyle w:val="singlecolumnspanpaddedlinenth-child1"/>
          <w:rFonts w:asciiTheme="minorHAnsi" w:hAnsiTheme="minorHAnsi"/>
          <w:color w:val="auto"/>
          <w:sz w:val="20"/>
          <w:szCs w:val="20"/>
          <w:lang w:val="en-US"/>
        </w:rPr>
        <w:t xml:space="preserve">staffing solutions, </w:t>
      </w:r>
      <w:r w:rsidR="00814118" w:rsidRPr="00442A67">
        <w:rPr>
          <w:rStyle w:val="singlecolumnspanpaddedlinenth-child1"/>
          <w:rFonts w:asciiTheme="minorHAnsi" w:hAnsiTheme="minorHAnsi"/>
          <w:color w:val="auto"/>
          <w:sz w:val="20"/>
          <w:szCs w:val="20"/>
          <w:lang w:val="en-US"/>
        </w:rPr>
        <w:t xml:space="preserve">employee </w:t>
      </w:r>
      <w:r w:rsidR="00255666" w:rsidRPr="00442A67">
        <w:rPr>
          <w:rStyle w:val="singlecolumnspanpaddedlinenth-child1"/>
          <w:rFonts w:asciiTheme="minorHAnsi" w:hAnsiTheme="minorHAnsi"/>
          <w:color w:val="auto"/>
          <w:sz w:val="20"/>
          <w:szCs w:val="20"/>
          <w:lang w:val="en-US"/>
        </w:rPr>
        <w:t>performance review</w:t>
      </w:r>
      <w:r w:rsidRPr="00442A67">
        <w:rPr>
          <w:rStyle w:val="singlecolumnspanpaddedlinenth-child1"/>
          <w:rFonts w:asciiTheme="minorHAnsi" w:hAnsiTheme="minorHAnsi"/>
          <w:color w:val="auto"/>
          <w:sz w:val="20"/>
          <w:szCs w:val="20"/>
          <w:lang w:val="en-US"/>
        </w:rPr>
        <w:t>s</w:t>
      </w:r>
      <w:r w:rsidR="00255666" w:rsidRPr="00442A67">
        <w:rPr>
          <w:rStyle w:val="singlecolumnspanpaddedlinenth-child1"/>
          <w:rFonts w:asciiTheme="minorHAnsi" w:hAnsiTheme="minorHAnsi"/>
          <w:color w:val="auto"/>
          <w:sz w:val="20"/>
          <w:szCs w:val="20"/>
          <w:lang w:val="en-US"/>
        </w:rPr>
        <w:t>, stakeholder connectivity</w:t>
      </w:r>
      <w:r w:rsidR="000D03AA" w:rsidRPr="00442A67">
        <w:rPr>
          <w:rStyle w:val="singlecolumnspanpaddedlinenth-child1"/>
          <w:rFonts w:asciiTheme="minorHAnsi" w:hAnsiTheme="minorHAnsi"/>
          <w:color w:val="auto"/>
          <w:sz w:val="20"/>
          <w:szCs w:val="20"/>
          <w:lang w:val="en-US"/>
        </w:rPr>
        <w:t xml:space="preserve"> programs</w:t>
      </w:r>
      <w:r w:rsidR="00255666" w:rsidRPr="00442A67">
        <w:rPr>
          <w:rStyle w:val="singlecolumnspanpaddedlinenth-child1"/>
          <w:rFonts w:asciiTheme="minorHAnsi" w:hAnsiTheme="minorHAnsi"/>
          <w:color w:val="auto"/>
          <w:sz w:val="20"/>
          <w:szCs w:val="20"/>
          <w:lang w:val="en-US"/>
        </w:rPr>
        <w:t>, and corporate social responsibility</w:t>
      </w:r>
      <w:r w:rsidR="00D54AB1" w:rsidRPr="00442A67">
        <w:rPr>
          <w:rStyle w:val="singlecolumnspanpaddedlinenth-child1"/>
          <w:rFonts w:asciiTheme="minorHAnsi" w:hAnsiTheme="minorHAnsi"/>
          <w:color w:val="auto"/>
          <w:sz w:val="20"/>
          <w:szCs w:val="20"/>
          <w:lang w:val="en-US"/>
        </w:rPr>
        <w:t xml:space="preserve"> oversight</w:t>
      </w:r>
      <w:r w:rsidR="00255666" w:rsidRPr="00442A67">
        <w:rPr>
          <w:rStyle w:val="singlecolumnspanpaddedlinenth-child1"/>
          <w:rFonts w:asciiTheme="minorHAnsi" w:hAnsiTheme="minorHAnsi"/>
          <w:color w:val="auto"/>
          <w:sz w:val="20"/>
          <w:szCs w:val="20"/>
          <w:lang w:val="en-US"/>
        </w:rPr>
        <w:t>.</w:t>
      </w:r>
    </w:p>
    <w:p w14:paraId="568B2370" w14:textId="7E280643" w:rsidR="00C4681F" w:rsidRPr="00442A67" w:rsidRDefault="0021773A" w:rsidP="00336F39">
      <w:pPr>
        <w:pStyle w:val="divdocumentdivheading"/>
        <w:numPr>
          <w:ilvl w:val="0"/>
          <w:numId w:val="9"/>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 xml:space="preserve">Conducted </w:t>
      </w:r>
      <w:r w:rsidR="00C4681F" w:rsidRPr="00442A67">
        <w:rPr>
          <w:rStyle w:val="singlecolumnspanpaddedlinenth-child1"/>
          <w:rFonts w:asciiTheme="minorHAnsi" w:hAnsiTheme="minorHAnsi"/>
          <w:color w:val="auto"/>
          <w:sz w:val="20"/>
          <w:szCs w:val="20"/>
          <w:lang w:val="en-US"/>
        </w:rPr>
        <w:t xml:space="preserve">organizational audits including, financial review, systems analysis, communication audits, team member subjective well-being and morale surveys. </w:t>
      </w:r>
    </w:p>
    <w:p w14:paraId="0584B107" w14:textId="77905957" w:rsidR="0021773A" w:rsidRPr="00442A67" w:rsidRDefault="00596F21" w:rsidP="00336F39">
      <w:pPr>
        <w:pStyle w:val="divdocumentdivheading"/>
        <w:numPr>
          <w:ilvl w:val="0"/>
          <w:numId w:val="9"/>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Facilitated</w:t>
      </w:r>
      <w:r w:rsidR="0021773A" w:rsidRPr="00442A67">
        <w:rPr>
          <w:rStyle w:val="singlecolumnspanpaddedlinenth-child1"/>
          <w:rFonts w:asciiTheme="minorHAnsi" w:hAnsiTheme="minorHAnsi"/>
          <w:color w:val="auto"/>
          <w:sz w:val="20"/>
          <w:szCs w:val="20"/>
          <w:lang w:val="en-US"/>
        </w:rPr>
        <w:t xml:space="preserve"> m</w:t>
      </w:r>
      <w:r w:rsidR="00D54AB1" w:rsidRPr="00442A67">
        <w:rPr>
          <w:rStyle w:val="singlecolumnspanpaddedlinenth-child1"/>
          <w:rFonts w:asciiTheme="minorHAnsi" w:hAnsiTheme="minorHAnsi"/>
          <w:color w:val="auto"/>
          <w:sz w:val="20"/>
          <w:szCs w:val="20"/>
          <w:lang w:val="en-US"/>
        </w:rPr>
        <w:t>ediation</w:t>
      </w:r>
      <w:r w:rsidR="0021773A" w:rsidRPr="00442A67">
        <w:rPr>
          <w:rStyle w:val="singlecolumnspanpaddedlinenth-child1"/>
          <w:rFonts w:asciiTheme="minorHAnsi" w:hAnsiTheme="minorHAnsi"/>
          <w:color w:val="auto"/>
          <w:sz w:val="20"/>
          <w:szCs w:val="20"/>
          <w:lang w:val="en-US"/>
        </w:rPr>
        <w:t>, conflict resolution, and negoti</w:t>
      </w:r>
      <w:r w:rsidR="002C49E6" w:rsidRPr="00442A67">
        <w:rPr>
          <w:rStyle w:val="singlecolumnspanpaddedlinenth-child1"/>
          <w:rFonts w:asciiTheme="minorHAnsi" w:hAnsiTheme="minorHAnsi"/>
          <w:color w:val="auto"/>
          <w:sz w:val="20"/>
          <w:szCs w:val="20"/>
          <w:lang w:val="en-US"/>
        </w:rPr>
        <w:t>ati</w:t>
      </w:r>
      <w:r w:rsidR="0021773A" w:rsidRPr="00442A67">
        <w:rPr>
          <w:rStyle w:val="singlecolumnspanpaddedlinenth-child1"/>
          <w:rFonts w:asciiTheme="minorHAnsi" w:hAnsiTheme="minorHAnsi"/>
          <w:color w:val="auto"/>
          <w:sz w:val="20"/>
          <w:szCs w:val="20"/>
          <w:lang w:val="en-US"/>
        </w:rPr>
        <w:t xml:space="preserve">ons. </w:t>
      </w:r>
    </w:p>
    <w:p w14:paraId="71981A6C" w14:textId="77777777" w:rsidR="0021773A" w:rsidRPr="00442A67" w:rsidRDefault="0021773A" w:rsidP="00336F39">
      <w:pPr>
        <w:pStyle w:val="divdocumentdivheading"/>
        <w:tabs>
          <w:tab w:val="left" w:pos="4492"/>
          <w:tab w:val="left" w:pos="10060"/>
        </w:tabs>
        <w:spacing w:before="100" w:line="240" w:lineRule="auto"/>
        <w:ind w:left="720"/>
        <w:rPr>
          <w:rStyle w:val="singlecolumnspanpaddedlinenth-child1"/>
          <w:rFonts w:asciiTheme="minorHAnsi" w:hAnsiTheme="minorHAnsi"/>
          <w:color w:val="auto"/>
          <w:sz w:val="20"/>
          <w:szCs w:val="20"/>
          <w:lang w:val="en-US"/>
        </w:rPr>
      </w:pPr>
    </w:p>
    <w:p w14:paraId="7D18868A" w14:textId="7FBED516" w:rsidR="00050C3B" w:rsidRPr="00442A67" w:rsidRDefault="00050C3B" w:rsidP="00336F39">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color w:val="auto"/>
          <w:sz w:val="20"/>
          <w:szCs w:val="20"/>
          <w:lang w:val="en-US"/>
        </w:rPr>
        <w:t xml:space="preserve">2018 </w:t>
      </w:r>
      <w:r w:rsidR="0021773A" w:rsidRPr="00442A67">
        <w:rPr>
          <w:rStyle w:val="singlecolumnspanpaddedlinenth-child1"/>
          <w:rFonts w:asciiTheme="minorHAnsi" w:hAnsiTheme="minorHAnsi"/>
          <w:b/>
          <w:bCs/>
          <w:color w:val="auto"/>
          <w:sz w:val="20"/>
          <w:szCs w:val="20"/>
          <w:lang w:val="en-US"/>
        </w:rPr>
        <w:t xml:space="preserve">   </w:t>
      </w:r>
      <w:r w:rsidRPr="00442A67">
        <w:rPr>
          <w:rStyle w:val="singlecolumnspanpaddedlinenth-child1"/>
          <w:rFonts w:asciiTheme="minorHAnsi" w:hAnsiTheme="minorHAnsi"/>
          <w:color w:val="auto"/>
          <w:sz w:val="20"/>
          <w:szCs w:val="20"/>
          <w:lang w:val="en-US"/>
        </w:rPr>
        <w:t xml:space="preserve">UFCU &amp; St. Edwards University   |   </w:t>
      </w:r>
      <w:r w:rsidRPr="00B47FEC">
        <w:rPr>
          <w:rStyle w:val="singlecolumnspanpaddedlinenth-child1"/>
          <w:rFonts w:asciiTheme="minorHAnsi" w:hAnsiTheme="minorHAnsi"/>
          <w:color w:val="auto"/>
          <w:sz w:val="20"/>
          <w:szCs w:val="20"/>
          <w:lang w:val="en-US"/>
        </w:rPr>
        <w:t>Internship Program Development Leader</w:t>
      </w:r>
      <w:r w:rsidRPr="00442A67">
        <w:rPr>
          <w:rStyle w:val="singlecolumnspanpaddedlinenth-child1"/>
          <w:rFonts w:asciiTheme="minorHAnsi" w:hAnsiTheme="minorHAnsi"/>
          <w:color w:val="auto"/>
          <w:sz w:val="20"/>
          <w:szCs w:val="20"/>
          <w:lang w:val="en-US"/>
        </w:rPr>
        <w:t xml:space="preserve">                                </w:t>
      </w:r>
    </w:p>
    <w:p w14:paraId="30EE5179" w14:textId="4974D053" w:rsidR="00050C3B" w:rsidRPr="00442A67" w:rsidRDefault="00050C3B" w:rsidP="00336F39">
      <w:pPr>
        <w:pStyle w:val="divdocumentdivheading"/>
        <w:numPr>
          <w:ilvl w:val="0"/>
          <w:numId w:val="11"/>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Designed and developed UFCU internship program in partnership with St. Edwards University</w:t>
      </w:r>
      <w:r w:rsidR="00B47FEC">
        <w:rPr>
          <w:rStyle w:val="singlecolumnspanpaddedlinenth-child1"/>
          <w:rFonts w:asciiTheme="minorHAnsi" w:hAnsiTheme="minorHAnsi"/>
          <w:color w:val="auto"/>
          <w:sz w:val="20"/>
          <w:szCs w:val="20"/>
          <w:lang w:val="en-US"/>
        </w:rPr>
        <w:t>.</w:t>
      </w:r>
    </w:p>
    <w:p w14:paraId="41B853D1" w14:textId="77777777" w:rsidR="00050C3B" w:rsidRPr="00442A67" w:rsidRDefault="00050C3B" w:rsidP="00336F39">
      <w:pPr>
        <w:pStyle w:val="divdocumentdivheading"/>
        <w:numPr>
          <w:ilvl w:val="0"/>
          <w:numId w:val="11"/>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Collaborated with all stakeholder groups to incorporate their needs and interests into program design and implementation.</w:t>
      </w:r>
    </w:p>
    <w:p w14:paraId="57744FFE" w14:textId="77777777" w:rsidR="00050C3B" w:rsidRPr="00442A67" w:rsidRDefault="00050C3B" w:rsidP="00336F39">
      <w:pPr>
        <w:pStyle w:val="divdocumentdivheading"/>
        <w:numPr>
          <w:ilvl w:val="0"/>
          <w:numId w:val="11"/>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Developed all program resources including training materials, legal documents, evaluations, and a comprehensive toolkit.</w:t>
      </w:r>
    </w:p>
    <w:p w14:paraId="454D51C5" w14:textId="583D53F4" w:rsidR="0021773A" w:rsidRDefault="00050C3B" w:rsidP="00336F39">
      <w:pPr>
        <w:pStyle w:val="divdocumentdivheading"/>
        <w:numPr>
          <w:ilvl w:val="0"/>
          <w:numId w:val="11"/>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Consulted during program implementation.</w:t>
      </w:r>
    </w:p>
    <w:p w14:paraId="43CAA15D" w14:textId="77777777" w:rsidR="00B47FEC" w:rsidRPr="00442A67" w:rsidRDefault="00B47FEC" w:rsidP="00B47FEC">
      <w:pPr>
        <w:pStyle w:val="divdocumentdivheading"/>
        <w:tabs>
          <w:tab w:val="left" w:pos="4492"/>
          <w:tab w:val="left" w:pos="10060"/>
        </w:tabs>
        <w:spacing w:before="100" w:line="240" w:lineRule="auto"/>
        <w:ind w:left="720"/>
        <w:rPr>
          <w:rStyle w:val="singlecolumnspanpaddedlinenth-child1"/>
          <w:rFonts w:asciiTheme="minorHAnsi" w:hAnsiTheme="minorHAnsi"/>
          <w:color w:val="auto"/>
          <w:sz w:val="20"/>
          <w:szCs w:val="20"/>
          <w:lang w:val="en-US"/>
        </w:rPr>
      </w:pPr>
    </w:p>
    <w:p w14:paraId="07C8761F" w14:textId="4F9D51F0" w:rsidR="00D4360D" w:rsidRPr="00B47FEC" w:rsidRDefault="00B47FEC" w:rsidP="00B47FEC">
      <w:pPr>
        <w:pStyle w:val="divdocumentdivheading"/>
        <w:tabs>
          <w:tab w:val="left" w:pos="4264"/>
          <w:tab w:val="left" w:pos="10060"/>
        </w:tabs>
        <w:spacing w:before="100" w:line="240" w:lineRule="auto"/>
        <w:rPr>
          <w:rStyle w:val="singlecolumnspanpaddedlinenth-child1"/>
          <w:rFonts w:ascii="Lato" w:hAnsi="Lato"/>
          <w:b/>
          <w:bCs/>
          <w:smallCaps/>
          <w:color w:val="auto"/>
          <w:sz w:val="20"/>
          <w:szCs w:val="20"/>
          <w:u w:color="3399CC"/>
          <w:lang w:val="en-US"/>
        </w:rPr>
      </w:pPr>
      <w:r w:rsidRPr="00442A67">
        <w:rPr>
          <w:rStyle w:val="singlecolumnspanpaddedlinenth-child1"/>
          <w:rFonts w:asciiTheme="minorHAnsi" w:hAnsiTheme="minorHAnsi"/>
          <w:bCs/>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Organizational </w:t>
      </w:r>
      <w:r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r w:rsidRPr="00442A67">
        <w:rPr>
          <w:rStyle w:val="singlecolumnspanpaddedlinenth-child1"/>
          <w:rFonts w:ascii="Lato" w:hAnsi="Lato"/>
          <w:b/>
          <w:bCs/>
          <w:smallCaps/>
          <w:color w:val="auto"/>
          <w:sz w:val="20"/>
          <w:szCs w:val="20"/>
          <w:u w:color="3399CC"/>
          <w:shd w:val="clear" w:color="auto" w:fill="FFFFFF"/>
          <w:lang w:val="en-US"/>
        </w:rPr>
        <w:t xml:space="preserve">   </w:t>
      </w:r>
      <w:r w:rsidRPr="00442A67">
        <w:rPr>
          <w:rStyle w:val="singlecolumnspanpaddedlinenth-child1"/>
          <w:rFonts w:ascii="Lato" w:hAnsi="Lato"/>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8D99C0F" w14:textId="0E779328" w:rsidR="00050C3B" w:rsidRPr="00442A67" w:rsidRDefault="00050C3B" w:rsidP="00336F39">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color w:val="auto"/>
          <w:sz w:val="20"/>
          <w:szCs w:val="20"/>
          <w:lang w:val="en-US"/>
        </w:rPr>
        <w:t>20</w:t>
      </w:r>
      <w:r w:rsidR="0021773A" w:rsidRPr="00442A67">
        <w:rPr>
          <w:rStyle w:val="singlecolumnspanpaddedlinenth-child1"/>
          <w:rFonts w:asciiTheme="minorHAnsi" w:hAnsiTheme="minorHAnsi"/>
          <w:b/>
          <w:bCs/>
          <w:color w:val="auto"/>
          <w:sz w:val="20"/>
          <w:szCs w:val="20"/>
          <w:lang w:val="en-US"/>
        </w:rPr>
        <w:t>10</w:t>
      </w:r>
      <w:r w:rsidRPr="00442A67">
        <w:rPr>
          <w:rStyle w:val="singlecolumnspanpaddedlinenth-child1"/>
          <w:rFonts w:asciiTheme="minorHAnsi" w:hAnsiTheme="minorHAnsi"/>
          <w:b/>
          <w:bCs/>
          <w:color w:val="auto"/>
          <w:sz w:val="20"/>
          <w:szCs w:val="20"/>
          <w:lang w:val="en-US"/>
        </w:rPr>
        <w:t xml:space="preserve"> – </w:t>
      </w:r>
      <w:r w:rsidR="00D4360D" w:rsidRPr="00442A67">
        <w:rPr>
          <w:rStyle w:val="singlecolumnspanpaddedlinenth-child1"/>
          <w:rFonts w:asciiTheme="minorHAnsi" w:hAnsiTheme="minorHAnsi"/>
          <w:b/>
          <w:bCs/>
          <w:color w:val="auto"/>
          <w:sz w:val="20"/>
          <w:szCs w:val="20"/>
          <w:lang w:val="en-US"/>
        </w:rPr>
        <w:t>2016</w:t>
      </w:r>
      <w:r w:rsidR="00D4360D" w:rsidRPr="00442A67">
        <w:rPr>
          <w:rStyle w:val="singlecolumnspanpaddedlinenth-child1"/>
          <w:rFonts w:asciiTheme="minorHAnsi" w:hAnsiTheme="minorHAnsi"/>
          <w:color w:val="auto"/>
          <w:sz w:val="20"/>
          <w:szCs w:val="20"/>
          <w:lang w:val="en-US"/>
        </w:rPr>
        <w:t xml:space="preserve"> </w:t>
      </w:r>
      <w:r w:rsidR="000076D7" w:rsidRPr="00442A67">
        <w:rPr>
          <w:rStyle w:val="singlecolumnspanpaddedlinenth-child1"/>
          <w:rFonts w:asciiTheme="minorHAnsi" w:hAnsiTheme="minorHAnsi"/>
          <w:color w:val="auto"/>
          <w:sz w:val="20"/>
          <w:szCs w:val="20"/>
          <w:lang w:val="en-US"/>
        </w:rPr>
        <w:t xml:space="preserve">  </w:t>
      </w:r>
      <w:r w:rsidR="00D4360D" w:rsidRPr="00442A67">
        <w:rPr>
          <w:rStyle w:val="singlecolumnspanpaddedlinenth-child1"/>
          <w:rFonts w:asciiTheme="minorHAnsi" w:hAnsiTheme="minorHAnsi"/>
          <w:color w:val="auto"/>
          <w:sz w:val="20"/>
          <w:szCs w:val="20"/>
          <w:lang w:val="en-US"/>
        </w:rPr>
        <w:t>Whole</w:t>
      </w:r>
      <w:r w:rsidRPr="00442A67">
        <w:rPr>
          <w:rStyle w:val="singlecolumnspanpaddedlinenth-child1"/>
          <w:rFonts w:asciiTheme="minorHAnsi" w:hAnsiTheme="minorHAnsi"/>
          <w:color w:val="auto"/>
          <w:sz w:val="20"/>
          <w:szCs w:val="20"/>
          <w:lang w:val="en-US"/>
        </w:rPr>
        <w:t xml:space="preserve"> Foods Market Austin, </w:t>
      </w:r>
      <w:r w:rsidR="00924E08" w:rsidRPr="00442A67">
        <w:rPr>
          <w:rStyle w:val="singlecolumnspanpaddedlinenth-child1"/>
          <w:rFonts w:asciiTheme="minorHAnsi" w:hAnsiTheme="minorHAnsi"/>
          <w:color w:val="auto"/>
          <w:sz w:val="20"/>
          <w:szCs w:val="20"/>
          <w:lang w:val="en-US"/>
        </w:rPr>
        <w:t>TX   |</w:t>
      </w:r>
      <w:r w:rsidR="0021773A" w:rsidRPr="00442A67">
        <w:rPr>
          <w:rStyle w:val="singlecolumnspanpaddedlinenth-child1"/>
          <w:rFonts w:asciiTheme="minorHAnsi" w:hAnsiTheme="minorHAnsi"/>
          <w:color w:val="auto"/>
          <w:sz w:val="20"/>
          <w:szCs w:val="20"/>
          <w:lang w:val="en-US"/>
        </w:rPr>
        <w:t xml:space="preserve">    </w:t>
      </w:r>
      <w:r w:rsidR="008A729B">
        <w:rPr>
          <w:rStyle w:val="singlecolumnspanpaddedlinenth-child1"/>
          <w:rFonts w:asciiTheme="minorHAnsi" w:hAnsiTheme="minorHAnsi"/>
          <w:color w:val="auto"/>
          <w:sz w:val="20"/>
          <w:szCs w:val="20"/>
          <w:lang w:val="en-US"/>
        </w:rPr>
        <w:t>Director of Operations</w:t>
      </w:r>
      <w:r w:rsidR="00D4360D" w:rsidRPr="00442A67">
        <w:rPr>
          <w:rStyle w:val="singlecolumnspanpaddedlinenth-child1"/>
          <w:rFonts w:asciiTheme="minorHAnsi" w:hAnsiTheme="minorHAnsi"/>
          <w:i/>
          <w:iCs/>
          <w:color w:val="auto"/>
          <w:sz w:val="20"/>
          <w:szCs w:val="20"/>
          <w:lang w:val="en-US"/>
        </w:rPr>
        <w:t xml:space="preserve"> </w:t>
      </w:r>
      <w:r w:rsidR="00D4360D" w:rsidRPr="00442A67">
        <w:rPr>
          <w:rStyle w:val="singlecolumnspanpaddedlinenth-child1"/>
          <w:rFonts w:asciiTheme="minorHAnsi" w:hAnsiTheme="minorHAnsi"/>
          <w:color w:val="auto"/>
          <w:sz w:val="20"/>
          <w:szCs w:val="20"/>
          <w:lang w:val="en-US"/>
        </w:rPr>
        <w:t>– Top 10 and All Star</w:t>
      </w:r>
    </w:p>
    <w:p w14:paraId="42C31A5B" w14:textId="20E0770A" w:rsidR="0021773A" w:rsidRPr="00442A67" w:rsidRDefault="00B47FEC" w:rsidP="00336F39">
      <w:pPr>
        <w:pStyle w:val="divdocumentdivheading"/>
        <w:numPr>
          <w:ilvl w:val="0"/>
          <w:numId w:val="15"/>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Led</w:t>
      </w:r>
      <w:r w:rsidR="0021773A" w:rsidRPr="00442A67">
        <w:rPr>
          <w:rStyle w:val="singlecolumnspanpaddedlinenth-child1"/>
          <w:rFonts w:asciiTheme="minorHAnsi" w:hAnsiTheme="minorHAnsi"/>
          <w:color w:val="auto"/>
          <w:sz w:val="20"/>
          <w:szCs w:val="20"/>
          <w:lang w:val="en-US"/>
        </w:rPr>
        <w:t xml:space="preserve"> </w:t>
      </w:r>
      <w:r w:rsidR="00DF07CE">
        <w:rPr>
          <w:rStyle w:val="singlecolumnspanpaddedlinenth-child1"/>
          <w:rFonts w:asciiTheme="minorHAnsi" w:hAnsiTheme="minorHAnsi"/>
          <w:color w:val="auto"/>
          <w:sz w:val="20"/>
          <w:szCs w:val="20"/>
          <w:lang w:val="en-US"/>
        </w:rPr>
        <w:t xml:space="preserve">most </w:t>
      </w:r>
      <w:r w:rsidR="0021773A" w:rsidRPr="00442A67">
        <w:rPr>
          <w:rStyle w:val="singlecolumnspanpaddedlinenth-child1"/>
          <w:rFonts w:asciiTheme="minorHAnsi" w:hAnsiTheme="minorHAnsi"/>
          <w:color w:val="auto"/>
          <w:sz w:val="20"/>
          <w:szCs w:val="20"/>
          <w:lang w:val="en-US"/>
        </w:rPr>
        <w:t>profitable store in the company 2011 and 2012</w:t>
      </w:r>
      <w:r w:rsidR="00353804" w:rsidRPr="00442A67">
        <w:rPr>
          <w:rStyle w:val="singlecolumnspanpaddedlinenth-child1"/>
          <w:rFonts w:asciiTheme="minorHAnsi" w:hAnsiTheme="minorHAnsi"/>
          <w:color w:val="auto"/>
          <w:sz w:val="20"/>
          <w:szCs w:val="20"/>
          <w:lang w:val="en-US"/>
        </w:rPr>
        <w:t>, with annual sales of 62 million</w:t>
      </w:r>
      <w:r w:rsidR="0021773A" w:rsidRPr="00442A67">
        <w:rPr>
          <w:rStyle w:val="singlecolumnspanpaddedlinenth-child1"/>
          <w:rFonts w:asciiTheme="minorHAnsi" w:hAnsiTheme="minorHAnsi"/>
          <w:color w:val="auto"/>
          <w:sz w:val="20"/>
          <w:szCs w:val="20"/>
          <w:lang w:val="en-US"/>
        </w:rPr>
        <w:t>.</w:t>
      </w:r>
    </w:p>
    <w:p w14:paraId="5BCA854D" w14:textId="3F09A1CD" w:rsidR="00D4360D" w:rsidRDefault="00D4360D" w:rsidP="00336F39">
      <w:pPr>
        <w:pStyle w:val="divdocumentdivheading"/>
        <w:numPr>
          <w:ilvl w:val="0"/>
          <w:numId w:val="15"/>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lastRenderedPageBreak/>
        <w:t xml:space="preserve">Formulated and implemented fiscal controls and strategic change plan. </w:t>
      </w:r>
    </w:p>
    <w:p w14:paraId="6F910964" w14:textId="5564B72F" w:rsidR="00B47FEC" w:rsidRPr="00442A67" w:rsidRDefault="00B47FEC" w:rsidP="00336F39">
      <w:pPr>
        <w:pStyle w:val="divdocumentdivheading"/>
        <w:numPr>
          <w:ilvl w:val="0"/>
          <w:numId w:val="15"/>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Project lead for a 20-million-dollar renovation and relocation initiative.</w:t>
      </w:r>
    </w:p>
    <w:p w14:paraId="4113DEAA" w14:textId="46B8BAF6" w:rsidR="00893F6F" w:rsidRPr="00442A67" w:rsidRDefault="00893F6F" w:rsidP="00336F39">
      <w:pPr>
        <w:pStyle w:val="divdocumentdivheading"/>
        <w:numPr>
          <w:ilvl w:val="0"/>
          <w:numId w:val="15"/>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S</w:t>
      </w:r>
      <w:r w:rsidR="0021773A" w:rsidRPr="00442A67">
        <w:rPr>
          <w:rStyle w:val="singlecolumnspanpaddedlinenth-child1"/>
          <w:rFonts w:asciiTheme="minorHAnsi" w:hAnsiTheme="minorHAnsi"/>
          <w:color w:val="auto"/>
          <w:sz w:val="20"/>
          <w:szCs w:val="20"/>
          <w:lang w:val="en-US"/>
        </w:rPr>
        <w:t xml:space="preserve">elected and </w:t>
      </w:r>
      <w:r w:rsidR="00B47FEC">
        <w:rPr>
          <w:rStyle w:val="singlecolumnspanpaddedlinenth-child1"/>
          <w:rFonts w:asciiTheme="minorHAnsi" w:hAnsiTheme="minorHAnsi"/>
          <w:color w:val="auto"/>
          <w:sz w:val="20"/>
          <w:szCs w:val="20"/>
          <w:lang w:val="en-US"/>
        </w:rPr>
        <w:t>trained more than 30</w:t>
      </w:r>
      <w:r w:rsidR="0021773A" w:rsidRPr="00442A67">
        <w:rPr>
          <w:rStyle w:val="singlecolumnspanpaddedlinenth-child1"/>
          <w:rFonts w:asciiTheme="minorHAnsi" w:hAnsiTheme="minorHAnsi"/>
          <w:color w:val="auto"/>
          <w:sz w:val="20"/>
          <w:szCs w:val="20"/>
          <w:lang w:val="en-US"/>
        </w:rPr>
        <w:t xml:space="preserve"> </w:t>
      </w:r>
      <w:r w:rsidRPr="00442A67">
        <w:rPr>
          <w:rStyle w:val="singlecolumnspanpaddedlinenth-child1"/>
          <w:rFonts w:asciiTheme="minorHAnsi" w:hAnsiTheme="minorHAnsi"/>
          <w:color w:val="auto"/>
          <w:sz w:val="20"/>
          <w:szCs w:val="20"/>
          <w:lang w:val="en-US"/>
        </w:rPr>
        <w:t>new leaders and executives for the Southwest Region</w:t>
      </w:r>
      <w:r w:rsidR="0021773A" w:rsidRPr="00442A67">
        <w:rPr>
          <w:rStyle w:val="singlecolumnspanpaddedlinenth-child1"/>
          <w:rFonts w:asciiTheme="minorHAnsi" w:hAnsiTheme="minorHAnsi"/>
          <w:color w:val="auto"/>
          <w:sz w:val="20"/>
          <w:szCs w:val="20"/>
          <w:lang w:val="en-US"/>
        </w:rPr>
        <w:t>.</w:t>
      </w:r>
    </w:p>
    <w:p w14:paraId="4F44D8EB" w14:textId="1E5F09DA" w:rsidR="00050C3B" w:rsidRPr="00442A67" w:rsidRDefault="00050C3B" w:rsidP="00336F39">
      <w:pPr>
        <w:pStyle w:val="divdocumentdivheading"/>
        <w:numPr>
          <w:ilvl w:val="0"/>
          <w:numId w:val="15"/>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Created and implemented hiring process designed to simplify applicant experience</w:t>
      </w:r>
      <w:r w:rsidR="0021773A" w:rsidRPr="00442A67">
        <w:rPr>
          <w:rStyle w:val="singlecolumnspanpaddedlinenth-child1"/>
          <w:rFonts w:asciiTheme="minorHAnsi" w:hAnsiTheme="minorHAnsi"/>
          <w:color w:val="auto"/>
          <w:sz w:val="20"/>
          <w:szCs w:val="20"/>
          <w:lang w:val="en-US"/>
        </w:rPr>
        <w:t xml:space="preserve"> while </w:t>
      </w:r>
      <w:r w:rsidRPr="00442A67">
        <w:rPr>
          <w:rStyle w:val="singlecolumnspanpaddedlinenth-child1"/>
          <w:rFonts w:asciiTheme="minorHAnsi" w:hAnsiTheme="minorHAnsi"/>
          <w:color w:val="auto"/>
          <w:sz w:val="20"/>
          <w:szCs w:val="20"/>
          <w:lang w:val="en-US"/>
        </w:rPr>
        <w:t xml:space="preserve">identifying best candidates to support </w:t>
      </w:r>
      <w:r w:rsidR="00D4360D" w:rsidRPr="00442A67">
        <w:rPr>
          <w:rStyle w:val="singlecolumnspanpaddedlinenth-child1"/>
          <w:rFonts w:asciiTheme="minorHAnsi" w:hAnsiTheme="minorHAnsi"/>
          <w:color w:val="auto"/>
          <w:sz w:val="20"/>
          <w:szCs w:val="20"/>
          <w:lang w:val="en-US"/>
        </w:rPr>
        <w:t>organizational objectives</w:t>
      </w:r>
      <w:r w:rsidRPr="00442A67">
        <w:rPr>
          <w:rStyle w:val="singlecolumnspanpaddedlinenth-child1"/>
          <w:rFonts w:asciiTheme="minorHAnsi" w:hAnsiTheme="minorHAnsi"/>
          <w:color w:val="auto"/>
          <w:sz w:val="20"/>
          <w:szCs w:val="20"/>
          <w:lang w:val="en-US"/>
        </w:rPr>
        <w:t>.</w:t>
      </w:r>
    </w:p>
    <w:p w14:paraId="2DFB635D" w14:textId="51DF887B" w:rsidR="00D4360D" w:rsidRPr="00442A67" w:rsidRDefault="00D4360D" w:rsidP="00336F39">
      <w:pPr>
        <w:pStyle w:val="divdocumentdivheading"/>
        <w:numPr>
          <w:ilvl w:val="0"/>
          <w:numId w:val="15"/>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Introduced new construction and capital expenditure program adopted company wide.</w:t>
      </w:r>
    </w:p>
    <w:p w14:paraId="1C36C454" w14:textId="2B8BE874" w:rsidR="00050C3B" w:rsidRPr="00442A67" w:rsidRDefault="00893F6F" w:rsidP="00336F39">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i/>
          <w:iCs/>
          <w:color w:val="auto"/>
          <w:sz w:val="20"/>
          <w:szCs w:val="20"/>
          <w:lang w:val="en-US"/>
        </w:rPr>
        <w:t>2010</w:t>
      </w:r>
      <w:r w:rsidR="00D4360D" w:rsidRPr="00442A67">
        <w:rPr>
          <w:rStyle w:val="singlecolumnspanpaddedlinenth-child1"/>
          <w:rFonts w:asciiTheme="minorHAnsi" w:hAnsiTheme="minorHAnsi"/>
          <w:i/>
          <w:iCs/>
          <w:color w:val="auto"/>
          <w:sz w:val="20"/>
          <w:szCs w:val="20"/>
          <w:lang w:val="en-US"/>
        </w:rPr>
        <w:t xml:space="preserve">   </w:t>
      </w:r>
      <w:r w:rsidRPr="00442A67">
        <w:rPr>
          <w:rStyle w:val="singlecolumnspanpaddedlinenth-child1"/>
          <w:rFonts w:asciiTheme="minorHAnsi" w:hAnsiTheme="minorHAnsi"/>
          <w:i/>
          <w:iCs/>
          <w:color w:val="auto"/>
          <w:sz w:val="20"/>
          <w:szCs w:val="20"/>
          <w:lang w:val="en-US"/>
        </w:rPr>
        <w:t xml:space="preserve"> </w:t>
      </w:r>
      <w:r w:rsidR="00050C3B" w:rsidRPr="00442A67">
        <w:rPr>
          <w:rStyle w:val="singlecolumnspanpaddedlinenth-child1"/>
          <w:rFonts w:asciiTheme="minorHAnsi" w:hAnsiTheme="minorHAnsi"/>
          <w:color w:val="auto"/>
          <w:sz w:val="20"/>
          <w:szCs w:val="20"/>
          <w:lang w:val="en-US"/>
        </w:rPr>
        <w:t>Whole Foods Market Boca Raton, FL</w:t>
      </w:r>
      <w:r w:rsidR="00050C3B" w:rsidRPr="00442A67">
        <w:rPr>
          <w:rStyle w:val="singlecolumnspanpaddedlinenth-child1"/>
          <w:rFonts w:asciiTheme="minorHAnsi" w:hAnsiTheme="minorHAnsi"/>
          <w:i/>
          <w:iCs/>
          <w:color w:val="auto"/>
          <w:sz w:val="20"/>
          <w:szCs w:val="20"/>
          <w:lang w:val="en-US"/>
        </w:rPr>
        <w:t xml:space="preserve"> </w:t>
      </w:r>
      <w:r w:rsidR="0021773A" w:rsidRPr="00442A67">
        <w:rPr>
          <w:rStyle w:val="singlecolumnspanpaddedlinenth-child1"/>
          <w:rFonts w:asciiTheme="minorHAnsi" w:hAnsiTheme="minorHAnsi"/>
          <w:i/>
          <w:iCs/>
          <w:color w:val="auto"/>
          <w:sz w:val="20"/>
          <w:szCs w:val="20"/>
          <w:lang w:val="en-US"/>
        </w:rPr>
        <w:t xml:space="preserve">   </w:t>
      </w:r>
      <w:r w:rsidR="0021773A" w:rsidRPr="00442A67">
        <w:rPr>
          <w:rStyle w:val="singlecolumnspanpaddedlinenth-child1"/>
          <w:rFonts w:asciiTheme="minorHAnsi" w:hAnsiTheme="minorHAnsi"/>
          <w:color w:val="auto"/>
          <w:sz w:val="20"/>
          <w:szCs w:val="20"/>
          <w:lang w:val="en-US"/>
        </w:rPr>
        <w:t xml:space="preserve">|    </w:t>
      </w:r>
      <w:r w:rsidR="008A729B">
        <w:rPr>
          <w:rStyle w:val="singlecolumnspanpaddedlinenth-child1"/>
          <w:rFonts w:asciiTheme="minorHAnsi" w:hAnsiTheme="minorHAnsi"/>
          <w:color w:val="auto"/>
          <w:sz w:val="20"/>
          <w:szCs w:val="20"/>
          <w:lang w:val="en-US"/>
        </w:rPr>
        <w:t>Director of Operations</w:t>
      </w:r>
      <w:r w:rsidR="0021773A" w:rsidRPr="00442A67">
        <w:rPr>
          <w:rStyle w:val="singlecolumnspanpaddedlinenth-child1"/>
          <w:rFonts w:asciiTheme="minorHAnsi" w:hAnsiTheme="minorHAnsi"/>
          <w:color w:val="auto"/>
          <w:sz w:val="20"/>
          <w:szCs w:val="20"/>
          <w:lang w:val="en-US"/>
        </w:rPr>
        <w:t xml:space="preserve"> – TOP 10 and ALL STAR </w:t>
      </w:r>
    </w:p>
    <w:p w14:paraId="1E31760F" w14:textId="0DAE0218" w:rsidR="0021773A" w:rsidRPr="00442A67" w:rsidRDefault="00B47FEC" w:rsidP="00336F39">
      <w:pPr>
        <w:pStyle w:val="divdocumentdivheading"/>
        <w:numPr>
          <w:ilvl w:val="0"/>
          <w:numId w:val="16"/>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Led</w:t>
      </w:r>
      <w:r w:rsidR="0021773A" w:rsidRPr="00442A67">
        <w:rPr>
          <w:rStyle w:val="singlecolumnspanpaddedlinenth-child1"/>
          <w:rFonts w:asciiTheme="minorHAnsi" w:hAnsiTheme="minorHAnsi"/>
          <w:color w:val="auto"/>
          <w:sz w:val="20"/>
          <w:szCs w:val="20"/>
          <w:lang w:val="en-US"/>
        </w:rPr>
        <w:t xml:space="preserve"> </w:t>
      </w:r>
      <w:r w:rsidR="00DF07CE">
        <w:rPr>
          <w:rStyle w:val="singlecolumnspanpaddedlinenth-child1"/>
          <w:rFonts w:asciiTheme="minorHAnsi" w:hAnsiTheme="minorHAnsi"/>
          <w:color w:val="auto"/>
          <w:sz w:val="20"/>
          <w:szCs w:val="20"/>
          <w:lang w:val="en-US"/>
        </w:rPr>
        <w:t xml:space="preserve">most </w:t>
      </w:r>
      <w:r w:rsidR="0021773A" w:rsidRPr="00442A67">
        <w:rPr>
          <w:rStyle w:val="singlecolumnspanpaddedlinenth-child1"/>
          <w:rFonts w:asciiTheme="minorHAnsi" w:hAnsiTheme="minorHAnsi"/>
          <w:color w:val="auto"/>
          <w:sz w:val="20"/>
          <w:szCs w:val="20"/>
          <w:lang w:val="en-US"/>
        </w:rPr>
        <w:t xml:space="preserve">profitable store in </w:t>
      </w:r>
      <w:r w:rsidR="00D4360D" w:rsidRPr="00442A67">
        <w:rPr>
          <w:rStyle w:val="singlecolumnspanpaddedlinenth-child1"/>
          <w:rFonts w:asciiTheme="minorHAnsi" w:hAnsiTheme="minorHAnsi"/>
          <w:color w:val="auto"/>
          <w:sz w:val="20"/>
          <w:szCs w:val="20"/>
          <w:lang w:val="en-US"/>
        </w:rPr>
        <w:t xml:space="preserve">the </w:t>
      </w:r>
      <w:r w:rsidR="0021773A" w:rsidRPr="00442A67">
        <w:rPr>
          <w:rStyle w:val="singlecolumnspanpaddedlinenth-child1"/>
          <w:rFonts w:asciiTheme="minorHAnsi" w:hAnsiTheme="minorHAnsi"/>
          <w:color w:val="auto"/>
          <w:sz w:val="20"/>
          <w:szCs w:val="20"/>
          <w:lang w:val="en-US"/>
        </w:rPr>
        <w:t>company 2010</w:t>
      </w:r>
      <w:r w:rsidR="00353804" w:rsidRPr="00442A67">
        <w:rPr>
          <w:rStyle w:val="singlecolumnspanpaddedlinenth-child1"/>
          <w:rFonts w:asciiTheme="minorHAnsi" w:hAnsiTheme="minorHAnsi"/>
          <w:color w:val="auto"/>
          <w:sz w:val="20"/>
          <w:szCs w:val="20"/>
          <w:lang w:val="en-US"/>
        </w:rPr>
        <w:t xml:space="preserve">, with annual sales of </w:t>
      </w:r>
      <w:r>
        <w:rPr>
          <w:rStyle w:val="singlecolumnspanpaddedlinenth-child1"/>
          <w:rFonts w:asciiTheme="minorHAnsi" w:hAnsiTheme="minorHAnsi"/>
          <w:color w:val="auto"/>
          <w:sz w:val="20"/>
          <w:szCs w:val="20"/>
          <w:lang w:val="en-US"/>
        </w:rPr>
        <w:t>70</w:t>
      </w:r>
      <w:r w:rsidR="00353804" w:rsidRPr="00442A67">
        <w:rPr>
          <w:rStyle w:val="singlecolumnspanpaddedlinenth-child1"/>
          <w:rFonts w:asciiTheme="minorHAnsi" w:hAnsiTheme="minorHAnsi"/>
          <w:color w:val="auto"/>
          <w:sz w:val="20"/>
          <w:szCs w:val="20"/>
          <w:lang w:val="en-US"/>
        </w:rPr>
        <w:t xml:space="preserve"> million</w:t>
      </w:r>
      <w:r w:rsidR="0021773A" w:rsidRPr="00442A67">
        <w:rPr>
          <w:rStyle w:val="singlecolumnspanpaddedlinenth-child1"/>
          <w:rFonts w:asciiTheme="minorHAnsi" w:hAnsiTheme="minorHAnsi"/>
          <w:color w:val="auto"/>
          <w:sz w:val="20"/>
          <w:szCs w:val="20"/>
          <w:lang w:val="en-US"/>
        </w:rPr>
        <w:t>.</w:t>
      </w:r>
    </w:p>
    <w:p w14:paraId="7C167E5D" w14:textId="28CE6AB6" w:rsidR="00050C3B" w:rsidRPr="00442A67" w:rsidRDefault="00050C3B" w:rsidP="00336F39">
      <w:pPr>
        <w:pStyle w:val="divdocumentdivheading"/>
        <w:numPr>
          <w:ilvl w:val="0"/>
          <w:numId w:val="16"/>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 xml:space="preserve">Created new hiring </w:t>
      </w:r>
      <w:r w:rsidR="00D4360D" w:rsidRPr="00442A67">
        <w:rPr>
          <w:rStyle w:val="singlecolumnspanpaddedlinenth-child1"/>
          <w:rFonts w:asciiTheme="minorHAnsi" w:hAnsiTheme="minorHAnsi"/>
          <w:color w:val="auto"/>
          <w:sz w:val="20"/>
          <w:szCs w:val="20"/>
          <w:lang w:val="en-US"/>
        </w:rPr>
        <w:t>method</w:t>
      </w:r>
      <w:r w:rsidRPr="00442A67">
        <w:rPr>
          <w:rStyle w:val="singlecolumnspanpaddedlinenth-child1"/>
          <w:rFonts w:asciiTheme="minorHAnsi" w:hAnsiTheme="minorHAnsi"/>
          <w:color w:val="auto"/>
          <w:sz w:val="20"/>
          <w:szCs w:val="20"/>
          <w:lang w:val="en-US"/>
        </w:rPr>
        <w:t xml:space="preserve"> </w:t>
      </w:r>
      <w:r w:rsidR="00DE63A9" w:rsidRPr="00442A67">
        <w:rPr>
          <w:rStyle w:val="singlecolumnspanpaddedlinenth-child1"/>
          <w:rFonts w:asciiTheme="minorHAnsi" w:hAnsiTheme="minorHAnsi"/>
          <w:color w:val="auto"/>
          <w:sz w:val="20"/>
          <w:szCs w:val="20"/>
          <w:lang w:val="en-US"/>
        </w:rPr>
        <w:t xml:space="preserve">to </w:t>
      </w:r>
      <w:r w:rsidR="00596F21" w:rsidRPr="00442A67">
        <w:rPr>
          <w:rStyle w:val="singlecolumnspanpaddedlinenth-child1"/>
          <w:rFonts w:asciiTheme="minorHAnsi" w:hAnsiTheme="minorHAnsi"/>
          <w:color w:val="auto"/>
          <w:sz w:val="20"/>
          <w:szCs w:val="20"/>
          <w:lang w:val="en-US"/>
        </w:rPr>
        <w:t>attenuate</w:t>
      </w:r>
      <w:r w:rsidR="00DE63A9" w:rsidRPr="00442A67">
        <w:rPr>
          <w:rStyle w:val="singlecolumnspanpaddedlinenth-child1"/>
          <w:rFonts w:asciiTheme="minorHAnsi" w:hAnsiTheme="minorHAnsi"/>
          <w:color w:val="auto"/>
          <w:sz w:val="20"/>
          <w:szCs w:val="20"/>
          <w:lang w:val="en-US"/>
        </w:rPr>
        <w:t xml:space="preserve"> the effects of region</w:t>
      </w:r>
      <w:r w:rsidR="00D4360D" w:rsidRPr="00442A67">
        <w:rPr>
          <w:rStyle w:val="singlecolumnspanpaddedlinenth-child1"/>
          <w:rFonts w:asciiTheme="minorHAnsi" w:hAnsiTheme="minorHAnsi"/>
          <w:color w:val="auto"/>
          <w:sz w:val="20"/>
          <w:szCs w:val="20"/>
          <w:lang w:val="en-US"/>
        </w:rPr>
        <w:t>-</w:t>
      </w:r>
      <w:r w:rsidR="00DE63A9" w:rsidRPr="00442A67">
        <w:rPr>
          <w:rStyle w:val="singlecolumnspanpaddedlinenth-child1"/>
          <w:rFonts w:asciiTheme="minorHAnsi" w:hAnsiTheme="minorHAnsi"/>
          <w:color w:val="auto"/>
          <w:sz w:val="20"/>
          <w:szCs w:val="20"/>
          <w:lang w:val="en-US"/>
        </w:rPr>
        <w:t>wide attrition</w:t>
      </w:r>
      <w:r w:rsidR="00D4360D" w:rsidRPr="00442A67">
        <w:rPr>
          <w:rStyle w:val="singlecolumnspanpaddedlinenth-child1"/>
          <w:rFonts w:asciiTheme="minorHAnsi" w:hAnsiTheme="minorHAnsi"/>
          <w:color w:val="auto"/>
          <w:sz w:val="20"/>
          <w:szCs w:val="20"/>
          <w:lang w:val="en-US"/>
        </w:rPr>
        <w:t xml:space="preserve"> concerns.</w:t>
      </w:r>
    </w:p>
    <w:p w14:paraId="05FAAA4D" w14:textId="75AFE05E" w:rsidR="00050C3B" w:rsidRPr="00442A67" w:rsidRDefault="00B47FEC" w:rsidP="00336F39">
      <w:pPr>
        <w:pStyle w:val="divdocumentdivheading"/>
        <w:numPr>
          <w:ilvl w:val="0"/>
          <w:numId w:val="16"/>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Directed</w:t>
      </w:r>
      <w:r w:rsidR="0021773A" w:rsidRPr="00442A67">
        <w:rPr>
          <w:rStyle w:val="singlecolumnspanpaddedlinenth-child1"/>
          <w:rFonts w:asciiTheme="minorHAnsi" w:hAnsiTheme="minorHAnsi"/>
          <w:color w:val="auto"/>
          <w:sz w:val="20"/>
          <w:szCs w:val="20"/>
          <w:lang w:val="en-US"/>
        </w:rPr>
        <w:t xml:space="preserve"> </w:t>
      </w:r>
      <w:r w:rsidR="00050C3B" w:rsidRPr="00442A67">
        <w:rPr>
          <w:rStyle w:val="singlecolumnspanpaddedlinenth-child1"/>
          <w:rFonts w:asciiTheme="minorHAnsi" w:hAnsiTheme="minorHAnsi"/>
          <w:color w:val="auto"/>
          <w:sz w:val="20"/>
          <w:szCs w:val="20"/>
          <w:lang w:val="en-US"/>
        </w:rPr>
        <w:t xml:space="preserve">regional </w:t>
      </w:r>
      <w:r w:rsidR="00893F6F" w:rsidRPr="00442A67">
        <w:rPr>
          <w:rStyle w:val="singlecolumnspanpaddedlinenth-child1"/>
          <w:rFonts w:asciiTheme="minorHAnsi" w:hAnsiTheme="minorHAnsi"/>
          <w:color w:val="auto"/>
          <w:sz w:val="20"/>
          <w:szCs w:val="20"/>
          <w:lang w:val="en-US"/>
        </w:rPr>
        <w:t xml:space="preserve">customer </w:t>
      </w:r>
      <w:r w:rsidR="00050C3B" w:rsidRPr="00442A67">
        <w:rPr>
          <w:rStyle w:val="singlecolumnspanpaddedlinenth-child1"/>
          <w:rFonts w:asciiTheme="minorHAnsi" w:hAnsiTheme="minorHAnsi"/>
          <w:color w:val="auto"/>
          <w:sz w:val="20"/>
          <w:szCs w:val="20"/>
          <w:lang w:val="en-US"/>
        </w:rPr>
        <w:t>engagement program</w:t>
      </w:r>
      <w:r w:rsidR="0021773A" w:rsidRPr="00442A67">
        <w:rPr>
          <w:rStyle w:val="singlecolumnspanpaddedlinenth-child1"/>
          <w:rFonts w:asciiTheme="minorHAnsi" w:hAnsiTheme="minorHAnsi"/>
          <w:color w:val="auto"/>
          <w:sz w:val="20"/>
          <w:szCs w:val="20"/>
          <w:lang w:val="en-US"/>
        </w:rPr>
        <w:t xml:space="preserve"> incorporating qualitative research methods while generating actionable insights.</w:t>
      </w:r>
      <w:r>
        <w:rPr>
          <w:rStyle w:val="singlecolumnspanpaddedlinenth-child1"/>
          <w:rFonts w:asciiTheme="minorHAnsi" w:hAnsiTheme="minorHAnsi"/>
          <w:color w:val="auto"/>
          <w:sz w:val="20"/>
          <w:szCs w:val="20"/>
          <w:lang w:val="en-US"/>
        </w:rPr>
        <w:t xml:space="preserve"> Program was attributed a 50% increase in overall customer satisfaction.</w:t>
      </w:r>
    </w:p>
    <w:p w14:paraId="6279E860" w14:textId="626DA509" w:rsidR="00B44CAF" w:rsidRPr="00442A67" w:rsidRDefault="00B44CAF" w:rsidP="00336F39">
      <w:pPr>
        <w:pStyle w:val="divdocumentdivheading"/>
        <w:numPr>
          <w:ilvl w:val="0"/>
          <w:numId w:val="16"/>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Remodeled entire store and expanded to a 55,000 ft2 footprint (largest in region).</w:t>
      </w:r>
    </w:p>
    <w:p w14:paraId="3EFC636B" w14:textId="3679206F" w:rsidR="00E87D14" w:rsidRPr="00442A67" w:rsidRDefault="00050C3B" w:rsidP="00336F39">
      <w:pPr>
        <w:pStyle w:val="divdocumentdivheading"/>
        <w:numPr>
          <w:ilvl w:val="0"/>
          <w:numId w:val="16"/>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 xml:space="preserve">Met with Florida </w:t>
      </w:r>
      <w:r w:rsidR="00D4360D" w:rsidRPr="00442A67">
        <w:rPr>
          <w:rStyle w:val="singlecolumnspanpaddedlinenth-child1"/>
          <w:rFonts w:asciiTheme="minorHAnsi" w:hAnsiTheme="minorHAnsi"/>
          <w:color w:val="auto"/>
          <w:sz w:val="20"/>
          <w:szCs w:val="20"/>
          <w:lang w:val="en-US"/>
        </w:rPr>
        <w:t xml:space="preserve">representatives and </w:t>
      </w:r>
      <w:r w:rsidRPr="00442A67">
        <w:rPr>
          <w:rStyle w:val="singlecolumnspanpaddedlinenth-child1"/>
          <w:rFonts w:asciiTheme="minorHAnsi" w:hAnsiTheme="minorHAnsi"/>
          <w:color w:val="auto"/>
          <w:sz w:val="20"/>
          <w:szCs w:val="20"/>
          <w:lang w:val="en-US"/>
        </w:rPr>
        <w:t>senators in Washington DC during FTC merger hearings.</w:t>
      </w:r>
    </w:p>
    <w:p w14:paraId="37EF21F9" w14:textId="147D8620" w:rsidR="00050C3B" w:rsidRPr="00442A67" w:rsidRDefault="00893F6F" w:rsidP="00336F39">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i/>
          <w:iCs/>
          <w:color w:val="auto"/>
          <w:sz w:val="20"/>
          <w:szCs w:val="20"/>
          <w:lang w:val="en-US"/>
        </w:rPr>
        <w:t>2005-2010</w:t>
      </w:r>
      <w:r w:rsidR="000076D7" w:rsidRPr="00442A67">
        <w:rPr>
          <w:rStyle w:val="singlecolumnspanpaddedlinenth-child1"/>
          <w:rFonts w:asciiTheme="minorHAnsi" w:hAnsiTheme="minorHAnsi"/>
          <w:b/>
          <w:bCs/>
          <w:i/>
          <w:iCs/>
          <w:color w:val="auto"/>
          <w:sz w:val="20"/>
          <w:szCs w:val="20"/>
          <w:lang w:val="en-US"/>
        </w:rPr>
        <w:t xml:space="preserve">  </w:t>
      </w:r>
      <w:r w:rsidRPr="00442A67">
        <w:rPr>
          <w:rStyle w:val="singlecolumnspanpaddedlinenth-child1"/>
          <w:rFonts w:asciiTheme="minorHAnsi" w:hAnsiTheme="minorHAnsi"/>
          <w:i/>
          <w:iCs/>
          <w:color w:val="auto"/>
          <w:sz w:val="20"/>
          <w:szCs w:val="20"/>
          <w:lang w:val="en-US"/>
        </w:rPr>
        <w:t xml:space="preserve"> </w:t>
      </w:r>
      <w:r w:rsidR="00050C3B" w:rsidRPr="00442A67">
        <w:rPr>
          <w:rStyle w:val="singlecolumnspanpaddedlinenth-child1"/>
          <w:rFonts w:asciiTheme="minorHAnsi" w:hAnsiTheme="minorHAnsi"/>
          <w:color w:val="auto"/>
          <w:sz w:val="20"/>
          <w:szCs w:val="20"/>
          <w:lang w:val="en-US"/>
        </w:rPr>
        <w:t>Whole Foods Market Aventura, FL</w:t>
      </w:r>
      <w:r w:rsidR="0021773A" w:rsidRPr="00442A67">
        <w:rPr>
          <w:rStyle w:val="singlecolumnspanpaddedlinenth-child1"/>
          <w:rFonts w:asciiTheme="minorHAnsi" w:hAnsiTheme="minorHAnsi"/>
          <w:i/>
          <w:iCs/>
          <w:color w:val="auto"/>
          <w:sz w:val="20"/>
          <w:szCs w:val="20"/>
          <w:lang w:val="en-US"/>
        </w:rPr>
        <w:t xml:space="preserve">    </w:t>
      </w:r>
      <w:r w:rsidR="0021773A" w:rsidRPr="00442A67">
        <w:rPr>
          <w:rStyle w:val="singlecolumnspanpaddedlinenth-child1"/>
          <w:rFonts w:asciiTheme="minorHAnsi" w:hAnsiTheme="minorHAnsi"/>
          <w:color w:val="auto"/>
          <w:sz w:val="20"/>
          <w:szCs w:val="20"/>
          <w:lang w:val="en-US"/>
        </w:rPr>
        <w:t xml:space="preserve">|   </w:t>
      </w:r>
      <w:r w:rsidR="008A729B">
        <w:rPr>
          <w:rStyle w:val="singlecolumnspanpaddedlinenth-child1"/>
          <w:rFonts w:asciiTheme="minorHAnsi" w:hAnsiTheme="minorHAnsi"/>
          <w:color w:val="auto"/>
          <w:sz w:val="20"/>
          <w:szCs w:val="20"/>
          <w:lang w:val="en-US"/>
        </w:rPr>
        <w:t xml:space="preserve">Director of Operations </w:t>
      </w:r>
      <w:r w:rsidR="0021773A" w:rsidRPr="00442A67">
        <w:rPr>
          <w:rStyle w:val="singlecolumnspanpaddedlinenth-child1"/>
          <w:rFonts w:asciiTheme="minorHAnsi" w:hAnsiTheme="minorHAnsi"/>
          <w:color w:val="auto"/>
          <w:sz w:val="20"/>
          <w:szCs w:val="20"/>
          <w:lang w:val="en-US"/>
        </w:rPr>
        <w:t xml:space="preserve">– TOP 10 and ALL STAR </w:t>
      </w:r>
    </w:p>
    <w:p w14:paraId="2579DAE4" w14:textId="53D12607" w:rsidR="00050C3B" w:rsidRPr="00442A67" w:rsidRDefault="00050C3B" w:rsidP="00336F39">
      <w:pPr>
        <w:pStyle w:val="divdocumentdivheading"/>
        <w:numPr>
          <w:ilvl w:val="0"/>
          <w:numId w:val="1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Led most profitable store on the East Coast four years running</w:t>
      </w:r>
      <w:r w:rsidR="00353804" w:rsidRPr="00442A67">
        <w:rPr>
          <w:rStyle w:val="singlecolumnspanpaddedlinenth-child1"/>
          <w:rFonts w:asciiTheme="minorHAnsi" w:hAnsiTheme="minorHAnsi"/>
          <w:color w:val="auto"/>
          <w:sz w:val="20"/>
          <w:szCs w:val="20"/>
          <w:lang w:val="en-US"/>
        </w:rPr>
        <w:t>, with median sales of 58 million</w:t>
      </w:r>
      <w:r w:rsidRPr="00442A67">
        <w:rPr>
          <w:rStyle w:val="singlecolumnspanpaddedlinenth-child1"/>
          <w:rFonts w:asciiTheme="minorHAnsi" w:hAnsiTheme="minorHAnsi"/>
          <w:color w:val="auto"/>
          <w:sz w:val="20"/>
          <w:szCs w:val="20"/>
          <w:lang w:val="en-US"/>
        </w:rPr>
        <w:t xml:space="preserve">. </w:t>
      </w:r>
    </w:p>
    <w:p w14:paraId="4839ECBD" w14:textId="3C07DF7A" w:rsidR="0021773A" w:rsidRPr="00442A67" w:rsidRDefault="00881148" w:rsidP="00336F39">
      <w:pPr>
        <w:pStyle w:val="divdocumentdivheading"/>
        <w:numPr>
          <w:ilvl w:val="0"/>
          <w:numId w:val="1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Served as r</w:t>
      </w:r>
      <w:r w:rsidR="0021773A" w:rsidRPr="00442A67">
        <w:rPr>
          <w:rStyle w:val="singlecolumnspanpaddedlinenth-child1"/>
          <w:rFonts w:asciiTheme="minorHAnsi" w:hAnsiTheme="minorHAnsi"/>
          <w:color w:val="auto"/>
          <w:sz w:val="20"/>
          <w:szCs w:val="20"/>
          <w:lang w:val="en-US"/>
        </w:rPr>
        <w:t xml:space="preserve">egional leadership </w:t>
      </w:r>
      <w:r w:rsidR="00596F21" w:rsidRPr="00442A67">
        <w:rPr>
          <w:rStyle w:val="singlecolumnspanpaddedlinenth-child1"/>
          <w:rFonts w:asciiTheme="minorHAnsi" w:hAnsiTheme="minorHAnsi"/>
          <w:color w:val="auto"/>
          <w:sz w:val="20"/>
          <w:szCs w:val="20"/>
          <w:lang w:val="en-US"/>
        </w:rPr>
        <w:t>liaison</w:t>
      </w:r>
      <w:r w:rsidR="0021773A" w:rsidRPr="00442A67">
        <w:rPr>
          <w:rStyle w:val="singlecolumnspanpaddedlinenth-child1"/>
          <w:rFonts w:asciiTheme="minorHAnsi" w:hAnsiTheme="minorHAnsi"/>
          <w:color w:val="auto"/>
          <w:sz w:val="20"/>
          <w:szCs w:val="20"/>
          <w:lang w:val="en-US"/>
        </w:rPr>
        <w:t xml:space="preserve">, </w:t>
      </w:r>
      <w:r w:rsidRPr="00442A67">
        <w:rPr>
          <w:rStyle w:val="singlecolumnspanpaddedlinenth-child1"/>
          <w:rFonts w:asciiTheme="minorHAnsi" w:hAnsiTheme="minorHAnsi"/>
          <w:color w:val="auto"/>
          <w:sz w:val="20"/>
          <w:szCs w:val="20"/>
          <w:lang w:val="en-US"/>
        </w:rPr>
        <w:t>coaching,</w:t>
      </w:r>
      <w:r w:rsidR="0021773A" w:rsidRPr="00442A67">
        <w:rPr>
          <w:rStyle w:val="singlecolumnspanpaddedlinenth-child1"/>
          <w:rFonts w:asciiTheme="minorHAnsi" w:hAnsiTheme="minorHAnsi"/>
          <w:color w:val="auto"/>
          <w:sz w:val="20"/>
          <w:szCs w:val="20"/>
          <w:lang w:val="en-US"/>
        </w:rPr>
        <w:t xml:space="preserve"> and developing </w:t>
      </w:r>
      <w:r>
        <w:rPr>
          <w:rStyle w:val="singlecolumnspanpaddedlinenth-child1"/>
          <w:rFonts w:asciiTheme="minorHAnsi" w:hAnsiTheme="minorHAnsi"/>
          <w:color w:val="auto"/>
          <w:sz w:val="20"/>
          <w:szCs w:val="20"/>
          <w:lang w:val="en-US"/>
        </w:rPr>
        <w:t xml:space="preserve">more than 30 leaders during Florida expansion. </w:t>
      </w:r>
    </w:p>
    <w:p w14:paraId="60FDD47B" w14:textId="61783C77" w:rsidR="00B44CAF" w:rsidRPr="00442A67" w:rsidRDefault="00881148" w:rsidP="00336F39">
      <w:pPr>
        <w:pStyle w:val="divdocumentdivheading"/>
        <w:numPr>
          <w:ilvl w:val="0"/>
          <w:numId w:val="1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Pr>
          <w:rStyle w:val="singlecolumnspanpaddedlinenth-child1"/>
          <w:rFonts w:asciiTheme="minorHAnsi" w:hAnsiTheme="minorHAnsi"/>
          <w:color w:val="auto"/>
          <w:sz w:val="20"/>
          <w:szCs w:val="20"/>
          <w:lang w:val="en-US"/>
        </w:rPr>
        <w:t xml:space="preserve">Developed in-store </w:t>
      </w:r>
      <w:r w:rsidR="00B44CAF" w:rsidRPr="00442A67">
        <w:rPr>
          <w:rStyle w:val="singlecolumnspanpaddedlinenth-child1"/>
          <w:rFonts w:asciiTheme="minorHAnsi" w:hAnsiTheme="minorHAnsi"/>
          <w:color w:val="auto"/>
          <w:sz w:val="20"/>
          <w:szCs w:val="20"/>
          <w:lang w:val="en-US"/>
        </w:rPr>
        <w:t xml:space="preserve">regional test kitchen; recognized nationally for recipe and healthy eating innovations. </w:t>
      </w:r>
    </w:p>
    <w:p w14:paraId="6FFD2AE7" w14:textId="0F70F386" w:rsidR="0021773A" w:rsidRPr="00442A67" w:rsidRDefault="00B44CAF" w:rsidP="00336F39">
      <w:pPr>
        <w:pStyle w:val="divdocumentdivheading"/>
        <w:numPr>
          <w:ilvl w:val="0"/>
          <w:numId w:val="17"/>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Partnered with local vendors and church groups to build the Liberty City Food Bank</w:t>
      </w:r>
      <w:r w:rsidR="00881148">
        <w:rPr>
          <w:rStyle w:val="singlecolumnspanpaddedlinenth-child1"/>
          <w:rFonts w:asciiTheme="minorHAnsi" w:hAnsiTheme="minorHAnsi"/>
          <w:color w:val="auto"/>
          <w:sz w:val="20"/>
          <w:szCs w:val="20"/>
          <w:lang w:val="en-US"/>
        </w:rPr>
        <w:t xml:space="preserve">. </w:t>
      </w:r>
    </w:p>
    <w:p w14:paraId="086B4C19" w14:textId="6E1F7BBC" w:rsidR="0021773A" w:rsidRPr="00442A67" w:rsidRDefault="00050C3B" w:rsidP="00336F39">
      <w:pPr>
        <w:pStyle w:val="divdocumentdivheading"/>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b/>
          <w:bCs/>
          <w:color w:val="auto"/>
          <w:sz w:val="20"/>
          <w:szCs w:val="20"/>
          <w:lang w:val="en-US"/>
        </w:rPr>
        <w:t>2001– 200</w:t>
      </w:r>
      <w:r w:rsidR="00674759" w:rsidRPr="00442A67">
        <w:rPr>
          <w:rStyle w:val="singlecolumnspanpaddedlinenth-child1"/>
          <w:rFonts w:asciiTheme="minorHAnsi" w:hAnsiTheme="minorHAnsi"/>
          <w:b/>
          <w:bCs/>
          <w:color w:val="auto"/>
          <w:sz w:val="20"/>
          <w:szCs w:val="20"/>
          <w:lang w:val="en-US"/>
        </w:rPr>
        <w:t>3</w:t>
      </w:r>
      <w:r w:rsidR="00674759" w:rsidRPr="00442A67">
        <w:rPr>
          <w:rStyle w:val="singlecolumnspanpaddedlinenth-child1"/>
          <w:rFonts w:asciiTheme="minorHAnsi" w:hAnsiTheme="minorHAnsi"/>
          <w:color w:val="auto"/>
          <w:sz w:val="20"/>
          <w:szCs w:val="20"/>
          <w:lang w:val="en-US"/>
        </w:rPr>
        <w:t xml:space="preserve"> </w:t>
      </w:r>
      <w:r w:rsidR="000076D7" w:rsidRPr="00442A67">
        <w:rPr>
          <w:rStyle w:val="singlecolumnspanpaddedlinenth-child1"/>
          <w:rFonts w:asciiTheme="minorHAnsi" w:hAnsiTheme="minorHAnsi"/>
          <w:color w:val="auto"/>
          <w:sz w:val="20"/>
          <w:szCs w:val="20"/>
          <w:lang w:val="en-US"/>
        </w:rPr>
        <w:t xml:space="preserve">  </w:t>
      </w:r>
      <w:r w:rsidR="00893F6F" w:rsidRPr="00442A67">
        <w:rPr>
          <w:rStyle w:val="singlecolumnspanpaddedlinenth-child1"/>
          <w:rFonts w:asciiTheme="minorHAnsi" w:hAnsiTheme="minorHAnsi"/>
          <w:color w:val="auto"/>
          <w:sz w:val="20"/>
          <w:szCs w:val="20"/>
          <w:lang w:val="en-US"/>
        </w:rPr>
        <w:t xml:space="preserve">Whole Foods Market </w:t>
      </w:r>
      <w:r w:rsidR="0021773A" w:rsidRPr="00442A67">
        <w:rPr>
          <w:rStyle w:val="singlecolumnspanpaddedlinenth-child1"/>
          <w:rFonts w:asciiTheme="minorHAnsi" w:hAnsiTheme="minorHAnsi"/>
          <w:color w:val="auto"/>
          <w:sz w:val="20"/>
          <w:szCs w:val="20"/>
          <w:lang w:val="en-US"/>
        </w:rPr>
        <w:t>Chicago, Illinois</w:t>
      </w:r>
      <w:r w:rsidR="0021773A" w:rsidRPr="00442A67">
        <w:rPr>
          <w:rStyle w:val="singlecolumnspanpaddedlinenth-child1"/>
          <w:rFonts w:asciiTheme="minorHAnsi" w:hAnsiTheme="minorHAnsi"/>
          <w:i/>
          <w:iCs/>
          <w:color w:val="auto"/>
          <w:sz w:val="20"/>
          <w:szCs w:val="20"/>
          <w:lang w:val="en-US"/>
        </w:rPr>
        <w:t xml:space="preserve">    </w:t>
      </w:r>
      <w:r w:rsidR="0021773A" w:rsidRPr="00442A67">
        <w:rPr>
          <w:rStyle w:val="singlecolumnspanpaddedlinenth-child1"/>
          <w:rFonts w:asciiTheme="minorHAnsi" w:hAnsiTheme="minorHAnsi"/>
          <w:color w:val="auto"/>
          <w:sz w:val="20"/>
          <w:szCs w:val="20"/>
          <w:lang w:val="en-US"/>
        </w:rPr>
        <w:t xml:space="preserve">|     Global Grocery Coordinator – ALL STAR </w:t>
      </w:r>
    </w:p>
    <w:p w14:paraId="512958FE" w14:textId="2672D5A3" w:rsidR="0021773A" w:rsidRPr="00442A67" w:rsidRDefault="00050C3B" w:rsidP="00336F39">
      <w:pPr>
        <w:pStyle w:val="divdocumentdivheading"/>
        <w:numPr>
          <w:ilvl w:val="0"/>
          <w:numId w:val="20"/>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Direct</w:t>
      </w:r>
      <w:r w:rsidR="0021773A" w:rsidRPr="00442A67">
        <w:rPr>
          <w:rStyle w:val="singlecolumnspanpaddedlinenth-child1"/>
          <w:rFonts w:asciiTheme="minorHAnsi" w:hAnsiTheme="minorHAnsi"/>
          <w:color w:val="auto"/>
          <w:sz w:val="20"/>
          <w:szCs w:val="20"/>
          <w:lang w:val="en-US"/>
        </w:rPr>
        <w:t xml:space="preserve">ed </w:t>
      </w:r>
      <w:r w:rsidR="00881148">
        <w:rPr>
          <w:rStyle w:val="singlecolumnspanpaddedlinenth-child1"/>
          <w:rFonts w:asciiTheme="minorHAnsi" w:hAnsiTheme="minorHAnsi"/>
          <w:color w:val="auto"/>
          <w:sz w:val="20"/>
          <w:szCs w:val="20"/>
          <w:lang w:val="en-US"/>
        </w:rPr>
        <w:t>strategic s</w:t>
      </w:r>
      <w:r w:rsidRPr="00442A67">
        <w:rPr>
          <w:rStyle w:val="singlecolumnspanpaddedlinenth-child1"/>
          <w:rFonts w:asciiTheme="minorHAnsi" w:hAnsiTheme="minorHAnsi"/>
          <w:color w:val="auto"/>
          <w:sz w:val="20"/>
          <w:szCs w:val="20"/>
          <w:lang w:val="en-US"/>
        </w:rPr>
        <w:t>upply</w:t>
      </w:r>
      <w:r w:rsidR="00881148">
        <w:rPr>
          <w:rStyle w:val="singlecolumnspanpaddedlinenth-child1"/>
          <w:rFonts w:asciiTheme="minorHAnsi" w:hAnsiTheme="minorHAnsi"/>
          <w:color w:val="auto"/>
          <w:sz w:val="20"/>
          <w:szCs w:val="20"/>
          <w:lang w:val="en-US"/>
        </w:rPr>
        <w:t xml:space="preserve"> c</w:t>
      </w:r>
      <w:r w:rsidRPr="00442A67">
        <w:rPr>
          <w:rStyle w:val="singlecolumnspanpaddedlinenth-child1"/>
          <w:rFonts w:asciiTheme="minorHAnsi" w:hAnsiTheme="minorHAnsi"/>
          <w:color w:val="auto"/>
          <w:sz w:val="20"/>
          <w:szCs w:val="20"/>
          <w:lang w:val="en-US"/>
        </w:rPr>
        <w:t xml:space="preserve">hain &amp; </w:t>
      </w:r>
      <w:r w:rsidR="00881148">
        <w:rPr>
          <w:rStyle w:val="singlecolumnspanpaddedlinenth-child1"/>
          <w:rFonts w:asciiTheme="minorHAnsi" w:hAnsiTheme="minorHAnsi"/>
          <w:color w:val="auto"/>
          <w:sz w:val="20"/>
          <w:szCs w:val="20"/>
          <w:lang w:val="en-US"/>
        </w:rPr>
        <w:t>p</w:t>
      </w:r>
      <w:r w:rsidRPr="00442A67">
        <w:rPr>
          <w:rStyle w:val="singlecolumnspanpaddedlinenth-child1"/>
          <w:rFonts w:asciiTheme="minorHAnsi" w:hAnsiTheme="minorHAnsi"/>
          <w:color w:val="auto"/>
          <w:sz w:val="20"/>
          <w:szCs w:val="20"/>
          <w:lang w:val="en-US"/>
        </w:rPr>
        <w:t>urchasing</w:t>
      </w:r>
      <w:r w:rsidR="0021773A" w:rsidRPr="00442A67">
        <w:rPr>
          <w:rStyle w:val="singlecolumnspanpaddedlinenth-child1"/>
          <w:rFonts w:asciiTheme="minorHAnsi" w:hAnsiTheme="minorHAnsi"/>
          <w:color w:val="auto"/>
          <w:sz w:val="20"/>
          <w:szCs w:val="20"/>
          <w:lang w:val="en-US"/>
        </w:rPr>
        <w:t xml:space="preserve"> initiatives, yielding </w:t>
      </w:r>
      <w:r w:rsidR="00881148">
        <w:rPr>
          <w:rStyle w:val="singlecolumnspanpaddedlinenth-child1"/>
          <w:rFonts w:asciiTheme="minorHAnsi" w:hAnsiTheme="minorHAnsi"/>
          <w:color w:val="auto"/>
          <w:sz w:val="20"/>
          <w:szCs w:val="20"/>
          <w:lang w:val="en-US"/>
        </w:rPr>
        <w:t xml:space="preserve">10 </w:t>
      </w:r>
      <w:r w:rsidR="0021773A" w:rsidRPr="00442A67">
        <w:rPr>
          <w:rStyle w:val="singlecolumnspanpaddedlinenth-child1"/>
          <w:rFonts w:asciiTheme="minorHAnsi" w:hAnsiTheme="minorHAnsi"/>
          <w:color w:val="auto"/>
          <w:sz w:val="20"/>
          <w:szCs w:val="20"/>
          <w:lang w:val="en-US"/>
        </w:rPr>
        <w:t>million</w:t>
      </w:r>
      <w:r w:rsidR="00881148">
        <w:rPr>
          <w:rStyle w:val="singlecolumnspanpaddedlinenth-child1"/>
          <w:rFonts w:asciiTheme="minorHAnsi" w:hAnsiTheme="minorHAnsi"/>
          <w:color w:val="auto"/>
          <w:sz w:val="20"/>
          <w:szCs w:val="20"/>
          <w:lang w:val="en-US"/>
        </w:rPr>
        <w:t xml:space="preserve"> </w:t>
      </w:r>
      <w:r w:rsidR="0021773A" w:rsidRPr="00442A67">
        <w:rPr>
          <w:rStyle w:val="singlecolumnspanpaddedlinenth-child1"/>
          <w:rFonts w:asciiTheme="minorHAnsi" w:hAnsiTheme="minorHAnsi"/>
          <w:color w:val="auto"/>
          <w:sz w:val="20"/>
          <w:szCs w:val="20"/>
          <w:lang w:val="en-US"/>
        </w:rPr>
        <w:t>dollars in</w:t>
      </w:r>
      <w:r w:rsidR="00881148">
        <w:rPr>
          <w:rStyle w:val="singlecolumnspanpaddedlinenth-child1"/>
          <w:rFonts w:asciiTheme="minorHAnsi" w:hAnsiTheme="minorHAnsi"/>
          <w:color w:val="auto"/>
          <w:sz w:val="20"/>
          <w:szCs w:val="20"/>
          <w:lang w:val="en-US"/>
        </w:rPr>
        <w:t xml:space="preserve"> annual</w:t>
      </w:r>
      <w:r w:rsidR="0021773A" w:rsidRPr="00442A67">
        <w:rPr>
          <w:rStyle w:val="singlecolumnspanpaddedlinenth-child1"/>
          <w:rFonts w:asciiTheme="minorHAnsi" w:hAnsiTheme="minorHAnsi"/>
          <w:color w:val="auto"/>
          <w:sz w:val="20"/>
          <w:szCs w:val="20"/>
          <w:lang w:val="en-US"/>
        </w:rPr>
        <w:t xml:space="preserve"> savings. </w:t>
      </w:r>
    </w:p>
    <w:p w14:paraId="12DE1B97" w14:textId="7E1FAA11" w:rsidR="0021773A" w:rsidRPr="00442A67" w:rsidRDefault="0021773A" w:rsidP="00336F39">
      <w:pPr>
        <w:pStyle w:val="divdocumentdivheading"/>
        <w:numPr>
          <w:ilvl w:val="0"/>
          <w:numId w:val="20"/>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Designed and opened new regional grocery distribution facility (largest in the company).</w:t>
      </w:r>
    </w:p>
    <w:p w14:paraId="15818CDD" w14:textId="75122EA0" w:rsidR="0021773A" w:rsidRPr="00442A67" w:rsidRDefault="0021773A" w:rsidP="00336F39">
      <w:pPr>
        <w:pStyle w:val="divdocumentdivheading"/>
        <w:numPr>
          <w:ilvl w:val="0"/>
          <w:numId w:val="20"/>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Selected and trained</w:t>
      </w:r>
      <w:r w:rsidR="00881148">
        <w:rPr>
          <w:rStyle w:val="singlecolumnspanpaddedlinenth-child1"/>
          <w:rFonts w:asciiTheme="minorHAnsi" w:hAnsiTheme="minorHAnsi"/>
          <w:color w:val="auto"/>
          <w:sz w:val="20"/>
          <w:szCs w:val="20"/>
          <w:lang w:val="en-US"/>
        </w:rPr>
        <w:t xml:space="preserve"> 6 new executive</w:t>
      </w:r>
      <w:r w:rsidRPr="00442A67">
        <w:rPr>
          <w:rStyle w:val="singlecolumnspanpaddedlinenth-child1"/>
          <w:rFonts w:asciiTheme="minorHAnsi" w:hAnsiTheme="minorHAnsi"/>
          <w:color w:val="auto"/>
          <w:sz w:val="20"/>
          <w:szCs w:val="20"/>
          <w:lang w:val="en-US"/>
        </w:rPr>
        <w:t xml:space="preserve"> regional buyers and ass</w:t>
      </w:r>
      <w:r w:rsidR="00881148">
        <w:rPr>
          <w:rStyle w:val="singlecolumnspanpaddedlinenth-child1"/>
          <w:rFonts w:asciiTheme="minorHAnsi" w:hAnsiTheme="minorHAnsi"/>
          <w:color w:val="auto"/>
          <w:sz w:val="20"/>
          <w:szCs w:val="20"/>
          <w:lang w:val="en-US"/>
        </w:rPr>
        <w:t>ociate</w:t>
      </w:r>
      <w:r w:rsidRPr="00442A67">
        <w:rPr>
          <w:rStyle w:val="singlecolumnspanpaddedlinenth-child1"/>
          <w:rFonts w:asciiTheme="minorHAnsi" w:hAnsiTheme="minorHAnsi"/>
          <w:color w:val="auto"/>
          <w:sz w:val="20"/>
          <w:szCs w:val="20"/>
          <w:lang w:val="en-US"/>
        </w:rPr>
        <w:t xml:space="preserve"> coordinators</w:t>
      </w:r>
      <w:r w:rsidR="00B44CAF" w:rsidRPr="00442A67">
        <w:rPr>
          <w:rStyle w:val="singlecolumnspanpaddedlinenth-child1"/>
          <w:rFonts w:asciiTheme="minorHAnsi" w:hAnsiTheme="minorHAnsi"/>
          <w:color w:val="auto"/>
          <w:sz w:val="20"/>
          <w:szCs w:val="20"/>
          <w:lang w:val="en-US"/>
        </w:rPr>
        <w:t>.</w:t>
      </w:r>
    </w:p>
    <w:p w14:paraId="5B5743A4" w14:textId="5593A862" w:rsidR="00387C91" w:rsidRPr="00442A67" w:rsidRDefault="0021773A" w:rsidP="00336F39">
      <w:pPr>
        <w:pStyle w:val="divdocumentdivheading"/>
        <w:numPr>
          <w:ilvl w:val="0"/>
          <w:numId w:val="20"/>
        </w:numPr>
        <w:tabs>
          <w:tab w:val="left" w:pos="4492"/>
          <w:tab w:val="left" w:pos="10060"/>
        </w:tabs>
        <w:spacing w:before="100" w:line="240" w:lineRule="auto"/>
        <w:rPr>
          <w:rStyle w:val="singlecolumnspanpaddedlinenth-child1"/>
          <w:rFonts w:asciiTheme="minorHAnsi" w:hAnsiTheme="minorHAnsi"/>
          <w:color w:val="auto"/>
          <w:sz w:val="20"/>
          <w:szCs w:val="20"/>
          <w:lang w:val="en-US"/>
        </w:rPr>
      </w:pPr>
      <w:r w:rsidRPr="00442A67">
        <w:rPr>
          <w:rStyle w:val="singlecolumnspanpaddedlinenth-child1"/>
          <w:rFonts w:asciiTheme="minorHAnsi" w:hAnsiTheme="minorHAnsi"/>
          <w:color w:val="auto"/>
          <w:sz w:val="20"/>
          <w:szCs w:val="20"/>
          <w:lang w:val="en-US"/>
        </w:rPr>
        <w:t xml:space="preserve">Orchestrated first global vendor summit, yielding new vendor friendly </w:t>
      </w:r>
      <w:r w:rsidR="00596F21" w:rsidRPr="00442A67">
        <w:rPr>
          <w:rStyle w:val="singlecolumnspanpaddedlinenth-child1"/>
          <w:rFonts w:asciiTheme="minorHAnsi" w:hAnsiTheme="minorHAnsi"/>
          <w:color w:val="auto"/>
          <w:sz w:val="20"/>
          <w:szCs w:val="20"/>
          <w:lang w:val="en-US"/>
        </w:rPr>
        <w:t>protocols</w:t>
      </w:r>
      <w:r w:rsidRPr="00442A67">
        <w:rPr>
          <w:rStyle w:val="singlecolumnspanpaddedlinenth-child1"/>
          <w:rFonts w:asciiTheme="minorHAnsi" w:hAnsiTheme="minorHAnsi"/>
          <w:color w:val="auto"/>
          <w:sz w:val="20"/>
          <w:szCs w:val="20"/>
          <w:lang w:val="en-US"/>
        </w:rPr>
        <w:t>, deeper manufacturer discounts, and robust profit margins.</w:t>
      </w:r>
      <w:r w:rsidR="00881148">
        <w:rPr>
          <w:rStyle w:val="singlecolumnspanpaddedlinenth-child1"/>
          <w:rFonts w:asciiTheme="minorHAnsi" w:hAnsiTheme="minorHAnsi"/>
          <w:color w:val="auto"/>
          <w:sz w:val="20"/>
          <w:szCs w:val="20"/>
          <w:lang w:val="en-US"/>
        </w:rPr>
        <w:t xml:space="preserve"> </w:t>
      </w:r>
    </w:p>
    <w:p w14:paraId="27294F3B" w14:textId="77777777" w:rsidR="00336F39" w:rsidRPr="00442A67" w:rsidRDefault="00336F39" w:rsidP="00336F39">
      <w:pPr>
        <w:pStyle w:val="divdocumentdivheading"/>
        <w:tabs>
          <w:tab w:val="left" w:pos="4492"/>
          <w:tab w:val="left" w:pos="10060"/>
        </w:tabs>
        <w:spacing w:before="100" w:line="240" w:lineRule="auto"/>
        <w:ind w:left="720"/>
        <w:rPr>
          <w:rStyle w:val="singlecolumnspanpaddedlinenth-child1"/>
          <w:rFonts w:asciiTheme="minorHAnsi" w:hAnsiTheme="minorHAnsi"/>
          <w:color w:val="auto"/>
          <w:sz w:val="20"/>
          <w:szCs w:val="20"/>
          <w:lang w:val="en-US"/>
        </w:rPr>
      </w:pPr>
    </w:p>
    <w:p w14:paraId="51797255" w14:textId="770EB699" w:rsidR="002209C5" w:rsidRPr="00442A67" w:rsidRDefault="00127700" w:rsidP="00881148">
      <w:pPr>
        <w:pStyle w:val="divdocumentdivheading"/>
        <w:tabs>
          <w:tab w:val="left" w:pos="4492"/>
          <w:tab w:val="left" w:pos="10060"/>
        </w:tabs>
        <w:spacing w:before="100" w:line="240" w:lineRule="auto"/>
        <w:rPr>
          <w:rStyle w:val="singlecolumnspanpaddedlinenth-child1"/>
          <w:rFonts w:ascii="Lato" w:hAnsi="Lato"/>
          <w:bCs/>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A67">
        <w:rPr>
          <w:rStyle w:val="singlecolumnspanpaddedlinenth-child1"/>
          <w:rFonts w:asciiTheme="minorHAnsi" w:hAnsiTheme="minorHAnsi"/>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42A67">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Education   </w:t>
      </w:r>
      <w:r w:rsidRPr="00442A67">
        <w:rPr>
          <w:rStyle w:val="singlecolumnspanpaddedlinenth-child1"/>
          <w:rFonts w:ascii="Lato" w:hAnsi="Lato"/>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85B41B5" w14:textId="102092DE" w:rsidR="005077E8" w:rsidRPr="00442A67" w:rsidRDefault="005077E8" w:rsidP="00336F39">
      <w:pPr>
        <w:pStyle w:val="divdocumentsinglecolumn"/>
        <w:spacing w:line="240" w:lineRule="auto"/>
        <w:rPr>
          <w:rFonts w:asciiTheme="minorHAnsi" w:hAnsiTheme="minorHAnsi"/>
          <w:color w:val="auto"/>
          <w:sz w:val="20"/>
          <w:szCs w:val="20"/>
          <w:lang w:val="en-US"/>
        </w:rPr>
      </w:pPr>
      <w:r w:rsidRPr="00442A67">
        <w:rPr>
          <w:rFonts w:asciiTheme="minorHAnsi" w:hAnsiTheme="minorHAnsi"/>
          <w:color w:val="auto"/>
          <w:sz w:val="20"/>
          <w:szCs w:val="20"/>
          <w:lang w:val="en-US"/>
        </w:rPr>
        <w:t>M.A. Ethics</w:t>
      </w:r>
      <w:r w:rsidR="00D4360D" w:rsidRPr="00442A67">
        <w:rPr>
          <w:rFonts w:asciiTheme="minorHAnsi" w:hAnsiTheme="minorHAnsi"/>
          <w:color w:val="auto"/>
          <w:sz w:val="20"/>
          <w:szCs w:val="20"/>
          <w:lang w:val="en-US"/>
        </w:rPr>
        <w:t xml:space="preserve"> &amp; Applied Philosophy</w:t>
      </w:r>
      <w:r w:rsidRPr="00442A67">
        <w:rPr>
          <w:rFonts w:asciiTheme="minorHAnsi" w:hAnsiTheme="minorHAnsi"/>
          <w:color w:val="auto"/>
          <w:sz w:val="20"/>
          <w:szCs w:val="20"/>
          <w:lang w:val="en-US"/>
        </w:rPr>
        <w:t xml:space="preserve">; </w:t>
      </w:r>
      <w:r w:rsidR="00E128B7">
        <w:rPr>
          <w:rFonts w:asciiTheme="minorHAnsi" w:hAnsiTheme="minorHAnsi"/>
          <w:color w:val="auto"/>
          <w:sz w:val="20"/>
          <w:szCs w:val="20"/>
          <w:lang w:val="en-US"/>
        </w:rPr>
        <w:t xml:space="preserve">M.A. </w:t>
      </w:r>
      <w:r w:rsidRPr="00442A67">
        <w:rPr>
          <w:rFonts w:asciiTheme="minorHAnsi" w:hAnsiTheme="minorHAnsi"/>
          <w:color w:val="auto"/>
          <w:sz w:val="20"/>
          <w:szCs w:val="20"/>
          <w:lang w:val="en-US"/>
        </w:rPr>
        <w:t>Research Psychology</w:t>
      </w:r>
      <w:r w:rsidR="005D57ED" w:rsidRPr="00442A67">
        <w:rPr>
          <w:rFonts w:asciiTheme="minorHAnsi" w:hAnsiTheme="minorHAnsi"/>
          <w:color w:val="auto"/>
          <w:sz w:val="20"/>
          <w:szCs w:val="20"/>
          <w:lang w:val="en-US"/>
        </w:rPr>
        <w:t xml:space="preserve"> | </w:t>
      </w:r>
      <w:r w:rsidR="005D57ED" w:rsidRPr="00442A67">
        <w:rPr>
          <w:rFonts w:asciiTheme="minorHAnsi" w:hAnsiTheme="minorHAnsi"/>
          <w:i/>
          <w:iCs/>
          <w:color w:val="auto"/>
          <w:sz w:val="20"/>
          <w:szCs w:val="20"/>
          <w:lang w:val="en-US"/>
        </w:rPr>
        <w:t>Texas State University</w:t>
      </w:r>
    </w:p>
    <w:p w14:paraId="2FF4613F" w14:textId="47D1B0D3" w:rsidR="005077E8" w:rsidRPr="00442A67" w:rsidRDefault="005077E8" w:rsidP="00336F39">
      <w:pPr>
        <w:pStyle w:val="divdocumentsinglecolumn"/>
        <w:spacing w:line="240" w:lineRule="auto"/>
        <w:rPr>
          <w:rFonts w:asciiTheme="minorHAnsi" w:hAnsiTheme="minorHAnsi"/>
          <w:color w:val="auto"/>
          <w:sz w:val="20"/>
          <w:szCs w:val="20"/>
          <w:lang w:val="en-US"/>
        </w:rPr>
      </w:pPr>
      <w:r w:rsidRPr="00442A67">
        <w:rPr>
          <w:rFonts w:asciiTheme="minorHAnsi" w:hAnsiTheme="minorHAnsi"/>
          <w:color w:val="auto"/>
          <w:sz w:val="20"/>
          <w:szCs w:val="20"/>
          <w:lang w:val="en-US"/>
        </w:rPr>
        <w:t xml:space="preserve">B.A. Organizational Communication and Leadership (Summa Cum Laude) </w:t>
      </w:r>
      <w:r w:rsidR="005D57ED" w:rsidRPr="00442A67">
        <w:rPr>
          <w:rFonts w:asciiTheme="minorHAnsi" w:hAnsiTheme="minorHAnsi"/>
          <w:color w:val="auto"/>
          <w:sz w:val="20"/>
          <w:szCs w:val="20"/>
          <w:lang w:val="en-US"/>
        </w:rPr>
        <w:t xml:space="preserve">| </w:t>
      </w:r>
      <w:r w:rsidR="005D57ED" w:rsidRPr="00442A67">
        <w:rPr>
          <w:rFonts w:asciiTheme="minorHAnsi" w:hAnsiTheme="minorHAnsi"/>
          <w:i/>
          <w:iCs/>
          <w:color w:val="auto"/>
          <w:sz w:val="20"/>
          <w:szCs w:val="20"/>
          <w:lang w:val="en-US"/>
        </w:rPr>
        <w:t>St. Edwards University</w:t>
      </w:r>
    </w:p>
    <w:p w14:paraId="0E08614B" w14:textId="77777777" w:rsidR="005077E8" w:rsidRPr="00442A67" w:rsidRDefault="005077E8" w:rsidP="00336F39">
      <w:pPr>
        <w:pStyle w:val="divdocumentsinglecolumn"/>
        <w:spacing w:line="240" w:lineRule="auto"/>
        <w:rPr>
          <w:rFonts w:asciiTheme="minorHAnsi" w:hAnsiTheme="minorHAnsi"/>
          <w:color w:val="auto"/>
          <w:sz w:val="20"/>
          <w:szCs w:val="20"/>
          <w:lang w:val="en-US"/>
        </w:rPr>
      </w:pPr>
    </w:p>
    <w:p w14:paraId="4D4372F8" w14:textId="633F795B" w:rsidR="005077E8" w:rsidRPr="00442A67" w:rsidRDefault="005077E8" w:rsidP="00336F39">
      <w:pPr>
        <w:pStyle w:val="divdocumentsinglecolumn"/>
        <w:spacing w:line="240" w:lineRule="auto"/>
        <w:rPr>
          <w:rFonts w:asciiTheme="minorHAnsi" w:hAnsiTheme="minorHAnsi"/>
          <w:color w:val="auto"/>
          <w:sz w:val="20"/>
          <w:szCs w:val="20"/>
          <w:lang w:val="en-US"/>
        </w:rPr>
      </w:pPr>
      <w:r w:rsidRPr="00442A67">
        <w:rPr>
          <w:rFonts w:asciiTheme="minorHAnsi" w:hAnsiTheme="minorHAnsi"/>
          <w:b/>
          <w:bCs/>
          <w:color w:val="auto"/>
          <w:sz w:val="20"/>
          <w:szCs w:val="20"/>
          <w:lang w:val="en-US"/>
        </w:rPr>
        <w:t>2015</w:t>
      </w:r>
      <w:r w:rsidRPr="00442A67">
        <w:rPr>
          <w:rFonts w:asciiTheme="minorHAnsi" w:hAnsiTheme="minorHAnsi"/>
          <w:color w:val="auto"/>
          <w:sz w:val="20"/>
          <w:szCs w:val="20"/>
          <w:lang w:val="en-US"/>
        </w:rPr>
        <w:tab/>
        <w:t xml:space="preserve">Certificate: Mediation – </w:t>
      </w:r>
      <w:r w:rsidRPr="00442A67">
        <w:rPr>
          <w:rFonts w:asciiTheme="minorHAnsi" w:hAnsiTheme="minorHAnsi"/>
          <w:i/>
          <w:iCs/>
          <w:color w:val="auto"/>
          <w:sz w:val="20"/>
          <w:szCs w:val="20"/>
          <w:lang w:val="en-US"/>
        </w:rPr>
        <w:t>Austin Dispute Resolution Center</w:t>
      </w:r>
    </w:p>
    <w:p w14:paraId="2F9E8011" w14:textId="77777777" w:rsidR="005077E8" w:rsidRPr="00442A67" w:rsidRDefault="005077E8" w:rsidP="00336F39">
      <w:pPr>
        <w:pStyle w:val="divdocumentsinglecolumn"/>
        <w:spacing w:line="240" w:lineRule="auto"/>
        <w:rPr>
          <w:rFonts w:asciiTheme="minorHAnsi" w:hAnsiTheme="minorHAnsi"/>
          <w:color w:val="auto"/>
          <w:sz w:val="20"/>
          <w:szCs w:val="20"/>
          <w:lang w:val="en-US"/>
        </w:rPr>
      </w:pPr>
      <w:r w:rsidRPr="00442A67">
        <w:rPr>
          <w:rFonts w:asciiTheme="minorHAnsi" w:hAnsiTheme="minorHAnsi"/>
          <w:b/>
          <w:bCs/>
          <w:color w:val="auto"/>
          <w:sz w:val="20"/>
          <w:szCs w:val="20"/>
          <w:lang w:val="en-US"/>
        </w:rPr>
        <w:t>2015</w:t>
      </w:r>
      <w:r w:rsidRPr="00442A67">
        <w:rPr>
          <w:rFonts w:asciiTheme="minorHAnsi" w:hAnsiTheme="minorHAnsi"/>
          <w:color w:val="auto"/>
          <w:sz w:val="20"/>
          <w:szCs w:val="20"/>
          <w:lang w:val="en-US"/>
        </w:rPr>
        <w:tab/>
        <w:t xml:space="preserve">Certificate: Negotiations – </w:t>
      </w:r>
      <w:r w:rsidRPr="00442A67">
        <w:rPr>
          <w:rFonts w:asciiTheme="minorHAnsi" w:hAnsiTheme="minorHAnsi"/>
          <w:i/>
          <w:iCs/>
          <w:color w:val="auto"/>
          <w:sz w:val="20"/>
          <w:szCs w:val="20"/>
          <w:lang w:val="en-US"/>
        </w:rPr>
        <w:t>University of Texas</w:t>
      </w:r>
    </w:p>
    <w:p w14:paraId="53A03DB4" w14:textId="77777777" w:rsidR="00D4360D" w:rsidRPr="00442A67" w:rsidRDefault="005077E8" w:rsidP="00336F39">
      <w:pPr>
        <w:pStyle w:val="divdocumentsinglecolumn"/>
        <w:spacing w:line="240" w:lineRule="auto"/>
        <w:rPr>
          <w:rFonts w:asciiTheme="minorHAnsi" w:hAnsiTheme="minorHAnsi"/>
          <w:i/>
          <w:iCs/>
          <w:color w:val="auto"/>
          <w:sz w:val="20"/>
          <w:szCs w:val="20"/>
          <w:lang w:val="en-US"/>
        </w:rPr>
      </w:pPr>
      <w:r w:rsidRPr="00442A67">
        <w:rPr>
          <w:rFonts w:asciiTheme="minorHAnsi" w:hAnsiTheme="minorHAnsi"/>
          <w:b/>
          <w:bCs/>
          <w:color w:val="auto"/>
          <w:sz w:val="20"/>
          <w:szCs w:val="20"/>
          <w:lang w:val="en-US"/>
        </w:rPr>
        <w:t>2015</w:t>
      </w:r>
      <w:r w:rsidRPr="00442A67">
        <w:rPr>
          <w:rFonts w:asciiTheme="minorHAnsi" w:hAnsiTheme="minorHAnsi"/>
          <w:color w:val="auto"/>
          <w:sz w:val="20"/>
          <w:szCs w:val="20"/>
          <w:lang w:val="en-US"/>
        </w:rPr>
        <w:tab/>
        <w:t xml:space="preserve">Certificate: Applied Positive Psychology - </w:t>
      </w:r>
      <w:r w:rsidRPr="00442A67">
        <w:rPr>
          <w:rFonts w:asciiTheme="minorHAnsi" w:hAnsiTheme="minorHAnsi"/>
          <w:i/>
          <w:iCs/>
          <w:color w:val="auto"/>
          <w:sz w:val="20"/>
          <w:szCs w:val="20"/>
          <w:lang w:val="en-US"/>
        </w:rPr>
        <w:t>Flourishing Center</w:t>
      </w:r>
      <w:r w:rsidR="00D4360D" w:rsidRPr="00442A67">
        <w:rPr>
          <w:rFonts w:asciiTheme="minorHAnsi" w:hAnsiTheme="minorHAnsi"/>
          <w:i/>
          <w:iCs/>
          <w:color w:val="auto"/>
          <w:sz w:val="20"/>
          <w:szCs w:val="20"/>
          <w:lang w:val="en-US"/>
        </w:rPr>
        <w:t>, New York</w:t>
      </w:r>
    </w:p>
    <w:p w14:paraId="3E2F70E1" w14:textId="027B6A0E" w:rsidR="005077E8" w:rsidRPr="00442A67" w:rsidRDefault="005077E8" w:rsidP="00336F39">
      <w:pPr>
        <w:pStyle w:val="divdocumentsinglecolumn"/>
        <w:spacing w:line="240" w:lineRule="auto"/>
        <w:rPr>
          <w:rFonts w:asciiTheme="minorHAnsi" w:hAnsiTheme="minorHAnsi"/>
          <w:i/>
          <w:iCs/>
          <w:color w:val="auto"/>
          <w:sz w:val="20"/>
          <w:szCs w:val="20"/>
          <w:lang w:val="en-US"/>
        </w:rPr>
      </w:pPr>
      <w:r w:rsidRPr="00442A67">
        <w:rPr>
          <w:rFonts w:asciiTheme="minorHAnsi" w:hAnsiTheme="minorHAnsi"/>
          <w:b/>
          <w:bCs/>
          <w:color w:val="auto"/>
          <w:sz w:val="20"/>
          <w:szCs w:val="20"/>
          <w:lang w:val="en-US"/>
        </w:rPr>
        <w:t xml:space="preserve">2015 </w:t>
      </w:r>
      <w:r w:rsidRPr="00442A67">
        <w:rPr>
          <w:rFonts w:asciiTheme="minorHAnsi" w:hAnsiTheme="minorHAnsi"/>
          <w:color w:val="auto"/>
          <w:sz w:val="20"/>
          <w:szCs w:val="20"/>
          <w:lang w:val="en-US"/>
        </w:rPr>
        <w:tab/>
        <w:t xml:space="preserve">Certificate: Positive Psychology – </w:t>
      </w:r>
      <w:r w:rsidRPr="00442A67">
        <w:rPr>
          <w:rFonts w:asciiTheme="minorHAnsi" w:hAnsiTheme="minorHAnsi"/>
          <w:i/>
          <w:iCs/>
          <w:color w:val="auto"/>
          <w:sz w:val="20"/>
          <w:szCs w:val="20"/>
          <w:lang w:val="en-US"/>
        </w:rPr>
        <w:t>University of North Carolina, Chapel Hill</w:t>
      </w:r>
    </w:p>
    <w:p w14:paraId="2435DB0B" w14:textId="0A800F9C" w:rsidR="00D4360D" w:rsidRDefault="00D4360D" w:rsidP="00336F39">
      <w:pPr>
        <w:pStyle w:val="divdocumentsinglecolumn"/>
        <w:spacing w:line="240" w:lineRule="auto"/>
        <w:rPr>
          <w:rFonts w:asciiTheme="minorHAnsi" w:hAnsiTheme="minorHAnsi"/>
          <w:i/>
          <w:iCs/>
          <w:color w:val="auto"/>
          <w:sz w:val="20"/>
          <w:szCs w:val="20"/>
          <w:lang w:val="en-US"/>
        </w:rPr>
      </w:pPr>
      <w:r w:rsidRPr="00442A67">
        <w:rPr>
          <w:rFonts w:asciiTheme="minorHAnsi" w:hAnsiTheme="minorHAnsi"/>
          <w:b/>
          <w:bCs/>
          <w:color w:val="auto"/>
          <w:sz w:val="20"/>
          <w:szCs w:val="20"/>
          <w:lang w:val="en-US"/>
        </w:rPr>
        <w:t xml:space="preserve">2015 </w:t>
      </w:r>
      <w:r w:rsidRPr="00442A67">
        <w:rPr>
          <w:rFonts w:asciiTheme="minorHAnsi" w:hAnsiTheme="minorHAnsi"/>
          <w:color w:val="auto"/>
          <w:sz w:val="20"/>
          <w:szCs w:val="20"/>
          <w:lang w:val="en-US"/>
        </w:rPr>
        <w:tab/>
        <w:t xml:space="preserve">Certificate: Life Coaching – </w:t>
      </w:r>
      <w:r w:rsidRPr="00442A67">
        <w:rPr>
          <w:rFonts w:asciiTheme="minorHAnsi" w:hAnsiTheme="minorHAnsi"/>
          <w:i/>
          <w:iCs/>
          <w:color w:val="auto"/>
          <w:sz w:val="20"/>
          <w:szCs w:val="20"/>
          <w:lang w:val="en-US"/>
        </w:rPr>
        <w:t>Happy Whole Human Institute</w:t>
      </w:r>
    </w:p>
    <w:p w14:paraId="6DE3893E" w14:textId="4D150ADB" w:rsidR="00881148" w:rsidRDefault="00881148" w:rsidP="00336F39">
      <w:pPr>
        <w:pStyle w:val="divdocumentsinglecolumn"/>
        <w:spacing w:line="240" w:lineRule="auto"/>
        <w:rPr>
          <w:rFonts w:asciiTheme="minorHAnsi" w:hAnsiTheme="minorHAnsi"/>
          <w:i/>
          <w:iCs/>
          <w:color w:val="auto"/>
          <w:sz w:val="20"/>
          <w:szCs w:val="20"/>
          <w:lang w:val="en-US"/>
        </w:rPr>
      </w:pPr>
    </w:p>
    <w:p w14:paraId="097BE968" w14:textId="513F364B" w:rsidR="00881148" w:rsidRPr="00442A67" w:rsidRDefault="00881148" w:rsidP="00881148">
      <w:pPr>
        <w:pStyle w:val="divdocumentdivheading"/>
        <w:tabs>
          <w:tab w:val="left" w:pos="4492"/>
          <w:tab w:val="left" w:pos="10060"/>
        </w:tabs>
        <w:spacing w:before="100" w:line="240" w:lineRule="auto"/>
        <w:rPr>
          <w:rStyle w:val="singlecolumnspanpaddedlinenth-child1"/>
          <w:rFonts w:ascii="Lato" w:hAnsi="Lato"/>
          <w:bCs/>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A67">
        <w:rPr>
          <w:rStyle w:val="singlecolumnspanpaddedlinenth-child1"/>
          <w:rFonts w:asciiTheme="minorHAnsi" w:hAnsiTheme="minorHAnsi"/>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42A67">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Publications</w:t>
      </w:r>
      <w:r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2A67">
        <w:rPr>
          <w:rStyle w:val="singlecolumnspanpaddedlinenth-child1"/>
          <w:rFonts w:ascii="Lato" w:hAnsi="Lato"/>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3F2B853" w14:textId="5B186E4F" w:rsidR="00442A67" w:rsidRPr="00AB004F" w:rsidRDefault="00881148" w:rsidP="005255CA">
      <w:pPr>
        <w:pStyle w:val="divdocumentsinglecolumn"/>
        <w:spacing w:line="240" w:lineRule="auto"/>
        <w:rPr>
          <w:rFonts w:ascii="Cambria" w:hAnsi="Cambria"/>
          <w:color w:val="auto"/>
          <w:sz w:val="20"/>
          <w:szCs w:val="20"/>
          <w:lang w:val="en-US"/>
        </w:rPr>
      </w:pPr>
      <w:r w:rsidRPr="005255CA">
        <w:rPr>
          <w:rFonts w:ascii="Cambria" w:hAnsi="Cambria"/>
          <w:i/>
          <w:iCs/>
          <w:color w:val="auto"/>
          <w:sz w:val="20"/>
          <w:szCs w:val="20"/>
          <w:lang w:val="en-US"/>
        </w:rPr>
        <w:t>Leadershipandreasoning.com</w:t>
      </w:r>
      <w:r w:rsidR="00AB004F">
        <w:rPr>
          <w:rFonts w:ascii="Cambria" w:hAnsi="Cambria"/>
          <w:i/>
          <w:iCs/>
          <w:color w:val="auto"/>
          <w:sz w:val="20"/>
          <w:szCs w:val="20"/>
          <w:lang w:val="en-US"/>
        </w:rPr>
        <w:t xml:space="preserve"> </w:t>
      </w:r>
      <w:r w:rsidR="00AB004F">
        <w:rPr>
          <w:rFonts w:ascii="Cambria" w:hAnsi="Cambria"/>
          <w:color w:val="auto"/>
          <w:sz w:val="20"/>
          <w:szCs w:val="20"/>
          <w:lang w:val="en-US"/>
        </w:rPr>
        <w:t>– Author – (www.leadershipandreasoning.com)</w:t>
      </w:r>
    </w:p>
    <w:p w14:paraId="5ECCF493" w14:textId="77CF9F50" w:rsidR="005255CA" w:rsidRPr="005255CA" w:rsidRDefault="005255CA" w:rsidP="005255CA">
      <w:pPr>
        <w:pStyle w:val="divdocumentsinglecolumn"/>
        <w:spacing w:line="240" w:lineRule="auto"/>
        <w:rPr>
          <w:rFonts w:ascii="Cambria" w:hAnsi="Cambria"/>
          <w:i/>
          <w:iCs/>
          <w:color w:val="auto"/>
          <w:sz w:val="20"/>
          <w:szCs w:val="20"/>
          <w:lang w:val="en-US"/>
        </w:rPr>
      </w:pPr>
    </w:p>
    <w:p w14:paraId="48F5EB4F" w14:textId="6F737AB3" w:rsidR="005255CA" w:rsidRDefault="005255CA" w:rsidP="005255CA">
      <w:pPr>
        <w:rPr>
          <w:rFonts w:ascii="Cambria" w:hAnsi="Cambria"/>
          <w:sz w:val="20"/>
          <w:szCs w:val="20"/>
        </w:rPr>
      </w:pPr>
      <w:r w:rsidRPr="005255CA">
        <w:rPr>
          <w:rFonts w:ascii="Cambria" w:hAnsi="Cambria"/>
          <w:sz w:val="20"/>
          <w:szCs w:val="20"/>
        </w:rPr>
        <w:t>Schmiedehaus, E., Cordaro, M., Perrotte, J., Stern, M., Stephanie, D., Howard, K. (2023). The Great Resignation in higher education: A comprehensive occupational health approach to understanding intentions-to-quit for faculty in higher education</w:t>
      </w:r>
      <w:r>
        <w:rPr>
          <w:rFonts w:ascii="Cambria" w:hAnsi="Cambria"/>
          <w:sz w:val="20"/>
          <w:szCs w:val="20"/>
        </w:rPr>
        <w:t xml:space="preserve">. </w:t>
      </w:r>
      <w:r>
        <w:rPr>
          <w:rFonts w:ascii="Cambria" w:hAnsi="Cambria"/>
          <w:i/>
          <w:iCs/>
          <w:sz w:val="20"/>
          <w:szCs w:val="20"/>
        </w:rPr>
        <w:t xml:space="preserve">Teaching and Teacher Education. Volume number (tbd). </w:t>
      </w:r>
      <w:r>
        <w:rPr>
          <w:rFonts w:ascii="Cambria" w:hAnsi="Cambria"/>
          <w:sz w:val="20"/>
          <w:szCs w:val="20"/>
        </w:rPr>
        <w:t>Page</w:t>
      </w:r>
      <w:r w:rsidR="00AB004F">
        <w:rPr>
          <w:rFonts w:ascii="Cambria" w:hAnsi="Cambria"/>
          <w:sz w:val="20"/>
          <w:szCs w:val="20"/>
        </w:rPr>
        <w:t xml:space="preserve"> number</w:t>
      </w:r>
      <w:r>
        <w:rPr>
          <w:rFonts w:ascii="Cambria" w:hAnsi="Cambria"/>
          <w:sz w:val="20"/>
          <w:szCs w:val="20"/>
        </w:rPr>
        <w:t xml:space="preserve"> (tbd). </w:t>
      </w:r>
    </w:p>
    <w:p w14:paraId="3CCC5851" w14:textId="02C994F2" w:rsidR="005255CA" w:rsidRDefault="005255CA" w:rsidP="005255CA">
      <w:pPr>
        <w:rPr>
          <w:rFonts w:ascii="Cambria" w:hAnsi="Cambria"/>
          <w:sz w:val="20"/>
          <w:szCs w:val="20"/>
        </w:rPr>
      </w:pPr>
    </w:p>
    <w:p w14:paraId="2EEF3BE2" w14:textId="4AA2B9E2" w:rsidR="00AB004F" w:rsidRDefault="005255CA" w:rsidP="005255CA">
      <w:pPr>
        <w:rPr>
          <w:b/>
          <w:bCs/>
        </w:rPr>
      </w:pPr>
      <w:r>
        <w:rPr>
          <w:rFonts w:ascii="Cambria" w:hAnsi="Cambria"/>
          <w:sz w:val="20"/>
          <w:szCs w:val="20"/>
        </w:rPr>
        <w:t xml:space="preserve">Schmiedehaus, E., Snyder, E., Perrotte, J., Deason, R., Howard, K., Cordaro, M. (2023) </w:t>
      </w:r>
      <w:r w:rsidRPr="005255CA">
        <w:rPr>
          <w:rFonts w:ascii="Cambria" w:hAnsi="Cambria"/>
          <w:sz w:val="20"/>
          <w:szCs w:val="20"/>
        </w:rPr>
        <w:t xml:space="preserve">The ongoing mental health plight depressed college student: Clinical recommendations and the importance of early screening. </w:t>
      </w:r>
      <w:r w:rsidR="00AB004F">
        <w:rPr>
          <w:rFonts w:ascii="Cambria" w:hAnsi="Cambria"/>
          <w:i/>
          <w:iCs/>
          <w:sz w:val="20"/>
          <w:szCs w:val="20"/>
        </w:rPr>
        <w:t xml:space="preserve">Issues in Mental Health Nursing. </w:t>
      </w:r>
      <w:r w:rsidR="00AB004F">
        <w:rPr>
          <w:rFonts w:ascii="Cambria" w:hAnsi="Cambria"/>
          <w:sz w:val="20"/>
          <w:szCs w:val="20"/>
        </w:rPr>
        <w:t xml:space="preserve">Volume number (tbd). Page number (tbd). </w:t>
      </w:r>
    </w:p>
    <w:p w14:paraId="4136C30E" w14:textId="77777777" w:rsidR="00AB004F" w:rsidRPr="00AB004F" w:rsidRDefault="00AB004F" w:rsidP="005255CA">
      <w:pPr>
        <w:rPr>
          <w:b/>
          <w:bCs/>
        </w:rPr>
      </w:pPr>
    </w:p>
    <w:p w14:paraId="201F0BBB" w14:textId="77777777" w:rsidR="003B59B5" w:rsidRDefault="003B59B5" w:rsidP="00AB004F">
      <w:pPr>
        <w:pStyle w:val="divdocumentdivheading"/>
        <w:tabs>
          <w:tab w:val="left" w:pos="4492"/>
          <w:tab w:val="left" w:pos="10060"/>
        </w:tabs>
        <w:spacing w:before="100" w:line="240" w:lineRule="auto"/>
        <w:rPr>
          <w:rStyle w:val="singlecolumnspanpaddedlinenth-child1"/>
          <w:rFonts w:asciiTheme="minorHAnsi" w:hAnsiTheme="minorHAnsi"/>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FA71C" w14:textId="77777777" w:rsidR="003B59B5" w:rsidRDefault="003B59B5" w:rsidP="00AB004F">
      <w:pPr>
        <w:pStyle w:val="divdocumentdivheading"/>
        <w:tabs>
          <w:tab w:val="left" w:pos="4492"/>
          <w:tab w:val="left" w:pos="10060"/>
        </w:tabs>
        <w:spacing w:before="100" w:line="240" w:lineRule="auto"/>
        <w:rPr>
          <w:rStyle w:val="singlecolumnspanpaddedlinenth-child1"/>
          <w:rFonts w:asciiTheme="minorHAnsi" w:hAnsiTheme="minorHAnsi"/>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1707C" w14:textId="6211B7A9" w:rsidR="00AB004F" w:rsidRPr="00442A67" w:rsidRDefault="00AB004F" w:rsidP="00AB004F">
      <w:pPr>
        <w:pStyle w:val="divdocumentdivheading"/>
        <w:tabs>
          <w:tab w:val="left" w:pos="4492"/>
          <w:tab w:val="left" w:pos="10060"/>
        </w:tabs>
        <w:spacing w:before="100" w:line="240" w:lineRule="auto"/>
        <w:rPr>
          <w:rStyle w:val="singlecolumnspanpaddedlinenth-child1"/>
          <w:rFonts w:ascii="Lato" w:hAnsi="Lato"/>
          <w:bCs/>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A67">
        <w:rPr>
          <w:rStyle w:val="singlecolumnspanpaddedlinenth-child1"/>
          <w:rFonts w:asciiTheme="minorHAnsi" w:hAnsiTheme="minorHAnsi"/>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42A67">
        <w:rPr>
          <w:rStyle w:val="singlecolumnspanpaddedlinenth-child1"/>
          <w:rFonts w:asciiTheme="minorHAnsi" w:hAnsiTheme="minorHAnsi"/>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Conferences</w:t>
      </w:r>
      <w:r w:rsidRPr="00442A67">
        <w:rPr>
          <w:rStyle w:val="singlecolumnspanpaddedlinenth-child1"/>
          <w:rFonts w:ascii="Lato" w:hAnsi="Lato"/>
          <w:bCs/>
          <w:color w:val="auto"/>
          <w:sz w:val="20"/>
          <w:szCs w:val="20"/>
          <w:u w:color="3399CC"/>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2A67">
        <w:rPr>
          <w:rStyle w:val="singlecolumnspanpaddedlinenth-child1"/>
          <w:rFonts w:ascii="Lato" w:hAnsi="Lato"/>
          <w:strike/>
          <w:color w:val="auto"/>
          <w:sz w:val="20"/>
          <w:szCs w:val="20"/>
          <w:u w:color="3399CC"/>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A7DB03C" w14:textId="2F60F226" w:rsidR="005255CA" w:rsidRDefault="00AB004F" w:rsidP="005255CA">
      <w:pPr>
        <w:rPr>
          <w:rFonts w:ascii="Cambria" w:hAnsi="Cambria"/>
          <w:i/>
          <w:iCs/>
          <w:sz w:val="20"/>
          <w:szCs w:val="20"/>
        </w:rPr>
      </w:pPr>
      <w:r>
        <w:rPr>
          <w:rFonts w:ascii="Cambria" w:hAnsi="Cambria"/>
          <w:sz w:val="20"/>
          <w:szCs w:val="20"/>
        </w:rPr>
        <w:t>Texas State University: Dialogue Series</w:t>
      </w:r>
      <w:r w:rsidR="00AC3978">
        <w:rPr>
          <w:rFonts w:ascii="Cambria" w:hAnsi="Cambria"/>
          <w:sz w:val="20"/>
          <w:szCs w:val="20"/>
        </w:rPr>
        <w:t xml:space="preserve"> (2021)</w:t>
      </w:r>
      <w:r>
        <w:rPr>
          <w:rFonts w:ascii="Cambria" w:hAnsi="Cambria"/>
          <w:sz w:val="20"/>
          <w:szCs w:val="20"/>
        </w:rPr>
        <w:t xml:space="preserve">. </w:t>
      </w:r>
      <w:r>
        <w:rPr>
          <w:rFonts w:ascii="Cambria" w:hAnsi="Cambria"/>
          <w:i/>
          <w:iCs/>
          <w:sz w:val="20"/>
          <w:szCs w:val="20"/>
        </w:rPr>
        <w:t>Resisting Arrest</w:t>
      </w:r>
      <w:r w:rsidR="00AC3978">
        <w:rPr>
          <w:rFonts w:ascii="Cambria" w:hAnsi="Cambria"/>
          <w:i/>
          <w:iCs/>
          <w:sz w:val="20"/>
          <w:szCs w:val="20"/>
        </w:rPr>
        <w:t>: Narratives About What Triggers Police Violence</w:t>
      </w:r>
    </w:p>
    <w:p w14:paraId="7EE4B5CB" w14:textId="77777777" w:rsidR="00AC3978" w:rsidRDefault="00AC3978" w:rsidP="005255CA">
      <w:pPr>
        <w:rPr>
          <w:rFonts w:ascii="Cambria" w:hAnsi="Cambria"/>
          <w:sz w:val="20"/>
          <w:szCs w:val="20"/>
        </w:rPr>
      </w:pPr>
    </w:p>
    <w:p w14:paraId="0C9B2AFA" w14:textId="535F0236" w:rsidR="00AC3978" w:rsidRDefault="00AC3978" w:rsidP="005255CA">
      <w:pPr>
        <w:rPr>
          <w:rFonts w:ascii="Cambria" w:hAnsi="Cambria"/>
          <w:i/>
          <w:iCs/>
          <w:sz w:val="20"/>
          <w:szCs w:val="20"/>
        </w:rPr>
      </w:pPr>
      <w:r>
        <w:rPr>
          <w:rFonts w:ascii="Cambria" w:hAnsi="Cambria"/>
          <w:sz w:val="20"/>
          <w:szCs w:val="20"/>
        </w:rPr>
        <w:t xml:space="preserve">Texas State University: Dialogue Series (2020) </w:t>
      </w:r>
      <w:r>
        <w:rPr>
          <w:rFonts w:ascii="Cambria" w:hAnsi="Cambria"/>
          <w:i/>
          <w:iCs/>
          <w:sz w:val="20"/>
          <w:szCs w:val="20"/>
        </w:rPr>
        <w:t>The Constituent Parts and Affections of Anti-Intellectualism</w:t>
      </w:r>
    </w:p>
    <w:p w14:paraId="4B71D7CB" w14:textId="69705FE9" w:rsidR="00AC3978" w:rsidRDefault="00AC3978" w:rsidP="005255CA">
      <w:pPr>
        <w:rPr>
          <w:rFonts w:ascii="Cambria" w:hAnsi="Cambria"/>
          <w:i/>
          <w:iCs/>
          <w:sz w:val="20"/>
          <w:szCs w:val="20"/>
        </w:rPr>
      </w:pPr>
    </w:p>
    <w:p w14:paraId="171C4D55" w14:textId="2B8566CC" w:rsidR="00AC3978" w:rsidRDefault="00AC3978" w:rsidP="005255CA">
      <w:pPr>
        <w:rPr>
          <w:rFonts w:ascii="Cambria" w:hAnsi="Cambria"/>
          <w:i/>
          <w:iCs/>
          <w:sz w:val="20"/>
          <w:szCs w:val="20"/>
        </w:rPr>
      </w:pPr>
      <w:r>
        <w:rPr>
          <w:rFonts w:ascii="Cambria" w:hAnsi="Cambria"/>
          <w:sz w:val="20"/>
          <w:szCs w:val="20"/>
        </w:rPr>
        <w:t xml:space="preserve">Directors of Volunteer in Austin (2019): </w:t>
      </w:r>
      <w:r>
        <w:rPr>
          <w:rFonts w:ascii="Cambria" w:hAnsi="Cambria"/>
          <w:i/>
          <w:iCs/>
          <w:sz w:val="20"/>
          <w:szCs w:val="20"/>
        </w:rPr>
        <w:t>Flourishing Organizations</w:t>
      </w:r>
    </w:p>
    <w:p w14:paraId="37C55B3B" w14:textId="2949A5F9" w:rsidR="00AC3978" w:rsidRDefault="00AC3978" w:rsidP="005255CA">
      <w:pPr>
        <w:rPr>
          <w:rFonts w:ascii="Cambria" w:hAnsi="Cambria"/>
          <w:i/>
          <w:iCs/>
          <w:sz w:val="20"/>
          <w:szCs w:val="20"/>
        </w:rPr>
      </w:pPr>
    </w:p>
    <w:p w14:paraId="09711C80" w14:textId="77777777" w:rsidR="00AC3978" w:rsidRDefault="00AC3978" w:rsidP="005255CA">
      <w:pPr>
        <w:rPr>
          <w:rFonts w:ascii="Cambria" w:hAnsi="Cambria"/>
          <w:i/>
          <w:iCs/>
          <w:sz w:val="20"/>
          <w:szCs w:val="20"/>
        </w:rPr>
      </w:pPr>
    </w:p>
    <w:p w14:paraId="70B469C5" w14:textId="544AA7C5" w:rsidR="00AC3978" w:rsidRDefault="00AC3978" w:rsidP="005255CA">
      <w:pPr>
        <w:rPr>
          <w:rFonts w:ascii="Cambria" w:hAnsi="Cambria"/>
          <w:i/>
          <w:iCs/>
          <w:sz w:val="20"/>
          <w:szCs w:val="20"/>
        </w:rPr>
      </w:pPr>
    </w:p>
    <w:p w14:paraId="4F131E7C" w14:textId="77777777" w:rsidR="00AC3978" w:rsidRPr="00AC3978" w:rsidRDefault="00AC3978" w:rsidP="005255CA">
      <w:pPr>
        <w:rPr>
          <w:rFonts w:ascii="Cambria" w:hAnsi="Cambria"/>
          <w:i/>
          <w:iCs/>
          <w:sz w:val="20"/>
          <w:szCs w:val="20"/>
        </w:rPr>
      </w:pPr>
    </w:p>
    <w:p w14:paraId="601789FF" w14:textId="0215F0C1" w:rsidR="00AC3978" w:rsidRDefault="00AC3978" w:rsidP="005255CA">
      <w:pPr>
        <w:rPr>
          <w:rFonts w:ascii="Cambria" w:hAnsi="Cambria"/>
          <w:i/>
          <w:iCs/>
          <w:sz w:val="20"/>
          <w:szCs w:val="20"/>
        </w:rPr>
      </w:pPr>
    </w:p>
    <w:p w14:paraId="1EC1CBEB" w14:textId="77777777" w:rsidR="00AC3978" w:rsidRPr="00AC3978" w:rsidRDefault="00AC3978" w:rsidP="005255CA">
      <w:pPr>
        <w:rPr>
          <w:rFonts w:ascii="Cambria" w:hAnsi="Cambria"/>
          <w:i/>
          <w:iCs/>
          <w:sz w:val="20"/>
          <w:szCs w:val="20"/>
        </w:rPr>
      </w:pPr>
    </w:p>
    <w:p w14:paraId="731FC030" w14:textId="1D51061A" w:rsidR="005255CA" w:rsidRPr="005255CA" w:rsidRDefault="005255CA" w:rsidP="005255CA">
      <w:pPr>
        <w:pStyle w:val="divdocumentsinglecolumn"/>
        <w:spacing w:line="240" w:lineRule="auto"/>
        <w:rPr>
          <w:rFonts w:asciiTheme="minorHAnsi" w:hAnsiTheme="minorHAnsi"/>
          <w:color w:val="auto"/>
          <w:sz w:val="23"/>
          <w:szCs w:val="23"/>
          <w:lang w:val="en-US"/>
        </w:rPr>
      </w:pPr>
    </w:p>
    <w:p w14:paraId="1F83F2B7" w14:textId="77777777" w:rsidR="00881148" w:rsidRPr="00881148" w:rsidRDefault="00881148" w:rsidP="005255CA">
      <w:pPr>
        <w:pStyle w:val="divdocumentsinglecolumn"/>
        <w:spacing w:line="240" w:lineRule="auto"/>
        <w:rPr>
          <w:rFonts w:asciiTheme="minorHAnsi" w:hAnsiTheme="minorHAnsi"/>
          <w:i/>
          <w:iCs/>
          <w:color w:val="auto"/>
          <w:sz w:val="23"/>
          <w:szCs w:val="23"/>
          <w:lang w:val="en-US"/>
        </w:rPr>
      </w:pPr>
    </w:p>
    <w:p w14:paraId="47470A32" w14:textId="77777777" w:rsidR="00881148" w:rsidRPr="00881148" w:rsidRDefault="00881148" w:rsidP="00336F39">
      <w:pPr>
        <w:pStyle w:val="divdocumentsinglecolumn"/>
        <w:spacing w:line="240" w:lineRule="auto"/>
        <w:rPr>
          <w:rFonts w:asciiTheme="minorHAnsi" w:hAnsiTheme="minorHAnsi"/>
          <w:color w:val="auto"/>
          <w:sz w:val="23"/>
          <w:szCs w:val="23"/>
          <w:lang w:val="en-US"/>
        </w:rPr>
      </w:pPr>
    </w:p>
    <w:p w14:paraId="686EC1EA" w14:textId="5E0B3BBD" w:rsidR="00B44CAF" w:rsidRPr="00442A67" w:rsidRDefault="00B44CAF" w:rsidP="00336F39">
      <w:pPr>
        <w:pStyle w:val="divdocumentsinglecolumn"/>
        <w:spacing w:line="240" w:lineRule="auto"/>
        <w:rPr>
          <w:rFonts w:asciiTheme="minorHAnsi" w:hAnsiTheme="minorHAnsi"/>
          <w:i/>
          <w:iCs/>
          <w:color w:val="auto"/>
          <w:sz w:val="23"/>
          <w:szCs w:val="23"/>
          <w:lang w:val="en-US"/>
        </w:rPr>
      </w:pPr>
    </w:p>
    <w:p w14:paraId="7CC69626" w14:textId="697B2870" w:rsidR="00771D68" w:rsidRPr="00442A67" w:rsidRDefault="00771D68" w:rsidP="00336F39">
      <w:pPr>
        <w:pStyle w:val="divdocumentsinglecolumn"/>
        <w:spacing w:line="240" w:lineRule="auto"/>
        <w:rPr>
          <w:rFonts w:asciiTheme="minorHAnsi" w:hAnsiTheme="minorHAnsi"/>
          <w:i/>
          <w:iCs/>
          <w:color w:val="auto"/>
          <w:sz w:val="23"/>
          <w:szCs w:val="23"/>
          <w:lang w:val="en-US"/>
        </w:rPr>
      </w:pPr>
    </w:p>
    <w:p w14:paraId="579F7A58" w14:textId="09BD7269" w:rsidR="00771D68" w:rsidRPr="00442A67" w:rsidRDefault="00771D68" w:rsidP="00336F39">
      <w:pPr>
        <w:pStyle w:val="divdocumentsinglecolumn"/>
        <w:spacing w:line="240" w:lineRule="auto"/>
        <w:rPr>
          <w:rFonts w:asciiTheme="minorHAnsi" w:hAnsiTheme="minorHAnsi"/>
          <w:b/>
          <w:bCs/>
          <w:color w:val="auto"/>
          <w:sz w:val="23"/>
          <w:szCs w:val="23"/>
          <w:lang w:val="en-US"/>
        </w:rPr>
      </w:pPr>
    </w:p>
    <w:sectPr w:rsidR="00771D68" w:rsidRPr="00442A67">
      <w:headerReference w:type="default" r:id="rId7"/>
      <w:footerReference w:type="default" r:id="rId8"/>
      <w:pgSz w:w="12240" w:h="14240"/>
      <w:pgMar w:top="500" w:right="840" w:bottom="50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853B" w14:textId="77777777" w:rsidR="00AE3D16" w:rsidRDefault="00AE3D16">
      <w:r>
        <w:separator/>
      </w:r>
    </w:p>
  </w:endnote>
  <w:endnote w:type="continuationSeparator" w:id="0">
    <w:p w14:paraId="58F71A93" w14:textId="77777777" w:rsidR="00AE3D16" w:rsidRDefault="00AE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6451" w14:textId="77777777" w:rsidR="002209C5" w:rsidRDefault="002209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944F" w14:textId="77777777" w:rsidR="00AE3D16" w:rsidRDefault="00AE3D16">
      <w:r>
        <w:separator/>
      </w:r>
    </w:p>
  </w:footnote>
  <w:footnote w:type="continuationSeparator" w:id="0">
    <w:p w14:paraId="08713F2B" w14:textId="77777777" w:rsidR="00AE3D16" w:rsidRDefault="00AE3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CE2F" w14:textId="77777777" w:rsidR="002209C5" w:rsidRDefault="002209C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1FE"/>
    <w:multiLevelType w:val="hybridMultilevel"/>
    <w:tmpl w:val="B314B732"/>
    <w:numStyleLink w:val="ImportedStyle2"/>
  </w:abstractNum>
  <w:abstractNum w:abstractNumId="1" w15:restartNumberingAfterBreak="0">
    <w:nsid w:val="03477097"/>
    <w:multiLevelType w:val="hybridMultilevel"/>
    <w:tmpl w:val="59A2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D2068"/>
    <w:multiLevelType w:val="hybridMultilevel"/>
    <w:tmpl w:val="BC32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E527A"/>
    <w:multiLevelType w:val="multilevel"/>
    <w:tmpl w:val="912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11D93"/>
    <w:multiLevelType w:val="hybridMultilevel"/>
    <w:tmpl w:val="9B9E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2688F"/>
    <w:multiLevelType w:val="hybridMultilevel"/>
    <w:tmpl w:val="07C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57C8E"/>
    <w:multiLevelType w:val="hybridMultilevel"/>
    <w:tmpl w:val="5E8A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D424D"/>
    <w:multiLevelType w:val="hybridMultilevel"/>
    <w:tmpl w:val="0EFE853C"/>
    <w:numStyleLink w:val="ImportedStyle3"/>
  </w:abstractNum>
  <w:abstractNum w:abstractNumId="8" w15:restartNumberingAfterBreak="0">
    <w:nsid w:val="21614BB9"/>
    <w:multiLevelType w:val="hybridMultilevel"/>
    <w:tmpl w:val="1784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A0AE7"/>
    <w:multiLevelType w:val="hybridMultilevel"/>
    <w:tmpl w:val="D58E2EF4"/>
    <w:lvl w:ilvl="0" w:tplc="BFBC4084">
      <w:start w:val="1"/>
      <w:numFmt w:val="bullet"/>
      <w:pStyle w:val="ListParagraph"/>
      <w:lvlText w:val=""/>
      <w:lvlJc w:val="left"/>
      <w:pPr>
        <w:ind w:left="1287"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13125"/>
    <w:multiLevelType w:val="hybridMultilevel"/>
    <w:tmpl w:val="EF46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45B2"/>
    <w:multiLevelType w:val="hybridMultilevel"/>
    <w:tmpl w:val="0EFE853C"/>
    <w:styleLink w:val="ImportedStyle3"/>
    <w:lvl w:ilvl="0" w:tplc="E886129A">
      <w:start w:val="1"/>
      <w:numFmt w:val="bullet"/>
      <w:lvlText w:val="•"/>
      <w:lvlJc w:val="left"/>
      <w:pPr>
        <w:ind w:left="46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4CB464">
      <w:start w:val="1"/>
      <w:numFmt w:val="bullet"/>
      <w:lvlText w:val="o"/>
      <w:lvlJc w:val="left"/>
      <w:pPr>
        <w:ind w:left="118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6AE042">
      <w:start w:val="1"/>
      <w:numFmt w:val="bullet"/>
      <w:lvlText w:val="▪"/>
      <w:lvlJc w:val="left"/>
      <w:pPr>
        <w:ind w:left="19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B641EE">
      <w:start w:val="1"/>
      <w:numFmt w:val="bullet"/>
      <w:lvlText w:val="•"/>
      <w:lvlJc w:val="left"/>
      <w:pPr>
        <w:ind w:left="262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4E5C5A">
      <w:start w:val="1"/>
      <w:numFmt w:val="bullet"/>
      <w:lvlText w:val="o"/>
      <w:lvlJc w:val="left"/>
      <w:pPr>
        <w:ind w:left="334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68738">
      <w:start w:val="1"/>
      <w:numFmt w:val="bullet"/>
      <w:lvlText w:val="▪"/>
      <w:lvlJc w:val="left"/>
      <w:pPr>
        <w:ind w:left="406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EC6220">
      <w:start w:val="1"/>
      <w:numFmt w:val="bullet"/>
      <w:lvlText w:val="•"/>
      <w:lvlJc w:val="left"/>
      <w:pPr>
        <w:ind w:left="478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62026">
      <w:start w:val="1"/>
      <w:numFmt w:val="bullet"/>
      <w:lvlText w:val="o"/>
      <w:lvlJc w:val="left"/>
      <w:pPr>
        <w:ind w:left="55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FAFC56">
      <w:start w:val="1"/>
      <w:numFmt w:val="bullet"/>
      <w:lvlText w:val="▪"/>
      <w:lvlJc w:val="left"/>
      <w:pPr>
        <w:ind w:left="622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1EC6145"/>
    <w:multiLevelType w:val="hybridMultilevel"/>
    <w:tmpl w:val="B314B732"/>
    <w:styleLink w:val="ImportedStyle2"/>
    <w:lvl w:ilvl="0" w:tplc="88AE1170">
      <w:start w:val="1"/>
      <w:numFmt w:val="bullet"/>
      <w:lvlText w:val="•"/>
      <w:lvlJc w:val="left"/>
      <w:pPr>
        <w:ind w:left="46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DA5868">
      <w:start w:val="1"/>
      <w:numFmt w:val="bullet"/>
      <w:lvlText w:val="o"/>
      <w:lvlJc w:val="left"/>
      <w:pPr>
        <w:ind w:left="118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ACAABC">
      <w:start w:val="1"/>
      <w:numFmt w:val="bullet"/>
      <w:lvlText w:val="▪"/>
      <w:lvlJc w:val="left"/>
      <w:pPr>
        <w:ind w:left="19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EAE656">
      <w:start w:val="1"/>
      <w:numFmt w:val="bullet"/>
      <w:lvlText w:val="•"/>
      <w:lvlJc w:val="left"/>
      <w:pPr>
        <w:ind w:left="262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CEFDD6">
      <w:start w:val="1"/>
      <w:numFmt w:val="bullet"/>
      <w:lvlText w:val="o"/>
      <w:lvlJc w:val="left"/>
      <w:pPr>
        <w:ind w:left="334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424BCE">
      <w:start w:val="1"/>
      <w:numFmt w:val="bullet"/>
      <w:lvlText w:val="▪"/>
      <w:lvlJc w:val="left"/>
      <w:pPr>
        <w:ind w:left="406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8E8084">
      <w:start w:val="1"/>
      <w:numFmt w:val="bullet"/>
      <w:lvlText w:val="•"/>
      <w:lvlJc w:val="left"/>
      <w:pPr>
        <w:ind w:left="478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10ED98">
      <w:start w:val="1"/>
      <w:numFmt w:val="bullet"/>
      <w:lvlText w:val="o"/>
      <w:lvlJc w:val="left"/>
      <w:pPr>
        <w:ind w:left="55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894FC">
      <w:start w:val="1"/>
      <w:numFmt w:val="bullet"/>
      <w:lvlText w:val="▪"/>
      <w:lvlJc w:val="left"/>
      <w:pPr>
        <w:ind w:left="622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E87812"/>
    <w:multiLevelType w:val="hybridMultilevel"/>
    <w:tmpl w:val="13FC1818"/>
    <w:lvl w:ilvl="0" w:tplc="956857F8">
      <w:start w:val="1"/>
      <w:numFmt w:val="bullet"/>
      <w:lvlText w:val="•"/>
      <w:lvlJc w:val="left"/>
      <w:pPr>
        <w:ind w:left="46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E6E500">
      <w:start w:val="1"/>
      <w:numFmt w:val="bullet"/>
      <w:lvlText w:val="o"/>
      <w:lvlJc w:val="left"/>
      <w:pPr>
        <w:ind w:left="118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34FEC8">
      <w:start w:val="1"/>
      <w:numFmt w:val="bullet"/>
      <w:lvlText w:val="▪"/>
      <w:lvlJc w:val="left"/>
      <w:pPr>
        <w:ind w:left="19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6680EC">
      <w:start w:val="1"/>
      <w:numFmt w:val="bullet"/>
      <w:lvlText w:val="•"/>
      <w:lvlJc w:val="left"/>
      <w:pPr>
        <w:ind w:left="262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02C19A">
      <w:start w:val="1"/>
      <w:numFmt w:val="bullet"/>
      <w:lvlText w:val="o"/>
      <w:lvlJc w:val="left"/>
      <w:pPr>
        <w:ind w:left="334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848202">
      <w:start w:val="1"/>
      <w:numFmt w:val="bullet"/>
      <w:lvlText w:val="▪"/>
      <w:lvlJc w:val="left"/>
      <w:pPr>
        <w:ind w:left="406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4C4938">
      <w:start w:val="1"/>
      <w:numFmt w:val="bullet"/>
      <w:lvlText w:val="•"/>
      <w:lvlJc w:val="left"/>
      <w:pPr>
        <w:ind w:left="478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C9F4E">
      <w:start w:val="1"/>
      <w:numFmt w:val="bullet"/>
      <w:lvlText w:val="o"/>
      <w:lvlJc w:val="left"/>
      <w:pPr>
        <w:ind w:left="55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FAD6BC">
      <w:start w:val="1"/>
      <w:numFmt w:val="bullet"/>
      <w:lvlText w:val="▪"/>
      <w:lvlJc w:val="left"/>
      <w:pPr>
        <w:ind w:left="622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C3E44A2"/>
    <w:multiLevelType w:val="hybridMultilevel"/>
    <w:tmpl w:val="84AC3BF6"/>
    <w:lvl w:ilvl="0" w:tplc="C354F066">
      <w:start w:val="1"/>
      <w:numFmt w:val="bullet"/>
      <w:lvlText w:val="•"/>
      <w:lvlJc w:val="left"/>
      <w:pPr>
        <w:ind w:left="46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E2DC2">
      <w:start w:val="1"/>
      <w:numFmt w:val="bullet"/>
      <w:lvlText w:val="o"/>
      <w:lvlJc w:val="left"/>
      <w:pPr>
        <w:ind w:left="118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1EAEAE">
      <w:start w:val="1"/>
      <w:numFmt w:val="bullet"/>
      <w:lvlText w:val="▪"/>
      <w:lvlJc w:val="left"/>
      <w:pPr>
        <w:ind w:left="19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BA5ED8">
      <w:start w:val="1"/>
      <w:numFmt w:val="bullet"/>
      <w:lvlText w:val="•"/>
      <w:lvlJc w:val="left"/>
      <w:pPr>
        <w:ind w:left="262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C6B484">
      <w:start w:val="1"/>
      <w:numFmt w:val="bullet"/>
      <w:lvlText w:val="o"/>
      <w:lvlJc w:val="left"/>
      <w:pPr>
        <w:ind w:left="334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BC6EAA">
      <w:start w:val="1"/>
      <w:numFmt w:val="bullet"/>
      <w:lvlText w:val="▪"/>
      <w:lvlJc w:val="left"/>
      <w:pPr>
        <w:ind w:left="406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16DB8A">
      <w:start w:val="1"/>
      <w:numFmt w:val="bullet"/>
      <w:lvlText w:val="•"/>
      <w:lvlJc w:val="left"/>
      <w:pPr>
        <w:ind w:left="478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966FC0">
      <w:start w:val="1"/>
      <w:numFmt w:val="bullet"/>
      <w:lvlText w:val="o"/>
      <w:lvlJc w:val="left"/>
      <w:pPr>
        <w:ind w:left="55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9A52E8">
      <w:start w:val="1"/>
      <w:numFmt w:val="bullet"/>
      <w:lvlText w:val="▪"/>
      <w:lvlJc w:val="left"/>
      <w:pPr>
        <w:ind w:left="622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650D9E"/>
    <w:multiLevelType w:val="hybridMultilevel"/>
    <w:tmpl w:val="3242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44781"/>
    <w:multiLevelType w:val="hybridMultilevel"/>
    <w:tmpl w:val="8640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B62C7"/>
    <w:multiLevelType w:val="hybridMultilevel"/>
    <w:tmpl w:val="8572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7626D"/>
    <w:multiLevelType w:val="hybridMultilevel"/>
    <w:tmpl w:val="059EB8AC"/>
    <w:lvl w:ilvl="0" w:tplc="9DB23C62">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B1878"/>
    <w:multiLevelType w:val="hybridMultilevel"/>
    <w:tmpl w:val="BE20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545FB"/>
    <w:multiLevelType w:val="hybridMultilevel"/>
    <w:tmpl w:val="6660063E"/>
    <w:lvl w:ilvl="0" w:tplc="E03CE424">
      <w:start w:val="1"/>
      <w:numFmt w:val="bullet"/>
      <w:lvlText w:val="•"/>
      <w:lvlJc w:val="left"/>
      <w:pPr>
        <w:ind w:left="46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70AA18">
      <w:start w:val="1"/>
      <w:numFmt w:val="bullet"/>
      <w:lvlText w:val="o"/>
      <w:lvlJc w:val="left"/>
      <w:pPr>
        <w:ind w:left="118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02D9B2">
      <w:start w:val="1"/>
      <w:numFmt w:val="bullet"/>
      <w:lvlText w:val="▪"/>
      <w:lvlJc w:val="left"/>
      <w:pPr>
        <w:ind w:left="19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6E15BA">
      <w:start w:val="1"/>
      <w:numFmt w:val="bullet"/>
      <w:lvlText w:val="•"/>
      <w:lvlJc w:val="left"/>
      <w:pPr>
        <w:ind w:left="262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706ABE">
      <w:start w:val="1"/>
      <w:numFmt w:val="bullet"/>
      <w:lvlText w:val="o"/>
      <w:lvlJc w:val="left"/>
      <w:pPr>
        <w:ind w:left="334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344966">
      <w:start w:val="1"/>
      <w:numFmt w:val="bullet"/>
      <w:lvlText w:val="▪"/>
      <w:lvlJc w:val="left"/>
      <w:pPr>
        <w:ind w:left="406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F8F182">
      <w:start w:val="1"/>
      <w:numFmt w:val="bullet"/>
      <w:lvlText w:val="•"/>
      <w:lvlJc w:val="left"/>
      <w:pPr>
        <w:ind w:left="478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7A7CF6">
      <w:start w:val="1"/>
      <w:numFmt w:val="bullet"/>
      <w:lvlText w:val="o"/>
      <w:lvlJc w:val="left"/>
      <w:pPr>
        <w:ind w:left="550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D269F6">
      <w:start w:val="1"/>
      <w:numFmt w:val="bullet"/>
      <w:lvlText w:val="▪"/>
      <w:lvlJc w:val="left"/>
      <w:pPr>
        <w:ind w:left="622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C4C245A"/>
    <w:multiLevelType w:val="hybridMultilevel"/>
    <w:tmpl w:val="D336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A5A5A"/>
    <w:multiLevelType w:val="hybridMultilevel"/>
    <w:tmpl w:val="E59E90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58B4FA7"/>
    <w:multiLevelType w:val="hybridMultilevel"/>
    <w:tmpl w:val="DE785F46"/>
    <w:lvl w:ilvl="0" w:tplc="04090001">
      <w:start w:val="1"/>
      <w:numFmt w:val="bullet"/>
      <w:lvlText w:val=""/>
      <w:lvlJc w:val="left"/>
      <w:pPr>
        <w:ind w:left="2440" w:hanging="360"/>
      </w:pPr>
      <w:rPr>
        <w:rFonts w:ascii="Symbol" w:hAnsi="Symbol" w:hint="default"/>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24" w15:restartNumberingAfterBreak="0">
    <w:nsid w:val="6FD80F3B"/>
    <w:multiLevelType w:val="hybridMultilevel"/>
    <w:tmpl w:val="FC6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470B8"/>
    <w:multiLevelType w:val="hybridMultilevel"/>
    <w:tmpl w:val="2F2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C2B56"/>
    <w:multiLevelType w:val="hybridMultilevel"/>
    <w:tmpl w:val="76D66C52"/>
    <w:lvl w:ilvl="0" w:tplc="C85ACC34">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24A80"/>
    <w:multiLevelType w:val="hybridMultilevel"/>
    <w:tmpl w:val="F4A61A54"/>
    <w:lvl w:ilvl="0" w:tplc="CE62FEAE">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326029">
    <w:abstractNumId w:val="20"/>
  </w:num>
  <w:num w:numId="2" w16cid:durableId="1992711569">
    <w:abstractNumId w:val="13"/>
  </w:num>
  <w:num w:numId="3" w16cid:durableId="792820268">
    <w:abstractNumId w:val="14"/>
  </w:num>
  <w:num w:numId="4" w16cid:durableId="1353607370">
    <w:abstractNumId w:val="12"/>
  </w:num>
  <w:num w:numId="5" w16cid:durableId="1235705325">
    <w:abstractNumId w:val="0"/>
  </w:num>
  <w:num w:numId="6" w16cid:durableId="243338822">
    <w:abstractNumId w:val="11"/>
  </w:num>
  <w:num w:numId="7" w16cid:durableId="1377048816">
    <w:abstractNumId w:val="7"/>
  </w:num>
  <w:num w:numId="8" w16cid:durableId="262609567">
    <w:abstractNumId w:val="22"/>
  </w:num>
  <w:num w:numId="9" w16cid:durableId="1302811374">
    <w:abstractNumId w:val="16"/>
  </w:num>
  <w:num w:numId="10" w16cid:durableId="1790203216">
    <w:abstractNumId w:val="4"/>
  </w:num>
  <w:num w:numId="11" w16cid:durableId="1956212233">
    <w:abstractNumId w:val="1"/>
  </w:num>
  <w:num w:numId="12" w16cid:durableId="841703213">
    <w:abstractNumId w:val="27"/>
  </w:num>
  <w:num w:numId="13" w16cid:durableId="869029860">
    <w:abstractNumId w:val="26"/>
  </w:num>
  <w:num w:numId="14" w16cid:durableId="1737585728">
    <w:abstractNumId w:val="18"/>
  </w:num>
  <w:num w:numId="15" w16cid:durableId="1955012715">
    <w:abstractNumId w:val="8"/>
  </w:num>
  <w:num w:numId="16" w16cid:durableId="1487934334">
    <w:abstractNumId w:val="25"/>
  </w:num>
  <w:num w:numId="17" w16cid:durableId="898367571">
    <w:abstractNumId w:val="17"/>
  </w:num>
  <w:num w:numId="18" w16cid:durableId="2038852653">
    <w:abstractNumId w:val="9"/>
  </w:num>
  <w:num w:numId="19" w16cid:durableId="631402927">
    <w:abstractNumId w:val="23"/>
  </w:num>
  <w:num w:numId="20" w16cid:durableId="1541934489">
    <w:abstractNumId w:val="5"/>
  </w:num>
  <w:num w:numId="21" w16cid:durableId="2030598586">
    <w:abstractNumId w:val="10"/>
  </w:num>
  <w:num w:numId="22" w16cid:durableId="1787694348">
    <w:abstractNumId w:val="3"/>
  </w:num>
  <w:num w:numId="23" w16cid:durableId="1070930156">
    <w:abstractNumId w:val="21"/>
  </w:num>
  <w:num w:numId="24" w16cid:durableId="1429934705">
    <w:abstractNumId w:val="15"/>
  </w:num>
  <w:num w:numId="25" w16cid:durableId="1647010684">
    <w:abstractNumId w:val="19"/>
  </w:num>
  <w:num w:numId="26" w16cid:durableId="525019568">
    <w:abstractNumId w:val="2"/>
  </w:num>
  <w:num w:numId="27" w16cid:durableId="1772815576">
    <w:abstractNumId w:val="24"/>
  </w:num>
  <w:num w:numId="28" w16cid:durableId="1342925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ctiveWritingStyle w:appName="MSWord" w:lang="it-IT"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C5"/>
    <w:rsid w:val="0000116F"/>
    <w:rsid w:val="000076D7"/>
    <w:rsid w:val="00024D9A"/>
    <w:rsid w:val="00032B88"/>
    <w:rsid w:val="00050C3B"/>
    <w:rsid w:val="00052605"/>
    <w:rsid w:val="00052EB3"/>
    <w:rsid w:val="000669BD"/>
    <w:rsid w:val="000824AA"/>
    <w:rsid w:val="000875D3"/>
    <w:rsid w:val="0009551D"/>
    <w:rsid w:val="000A6831"/>
    <w:rsid w:val="000D03AA"/>
    <w:rsid w:val="001121FF"/>
    <w:rsid w:val="00127700"/>
    <w:rsid w:val="00135A9D"/>
    <w:rsid w:val="00140621"/>
    <w:rsid w:val="00167E3C"/>
    <w:rsid w:val="00185837"/>
    <w:rsid w:val="001A2E6D"/>
    <w:rsid w:val="001D75AE"/>
    <w:rsid w:val="0021773A"/>
    <w:rsid w:val="002209C5"/>
    <w:rsid w:val="00230199"/>
    <w:rsid w:val="00255666"/>
    <w:rsid w:val="002728FF"/>
    <w:rsid w:val="002A5F7F"/>
    <w:rsid w:val="002C49E6"/>
    <w:rsid w:val="002C7EAC"/>
    <w:rsid w:val="002E4FB4"/>
    <w:rsid w:val="00335771"/>
    <w:rsid w:val="00336F39"/>
    <w:rsid w:val="00353804"/>
    <w:rsid w:val="00363E70"/>
    <w:rsid w:val="00365545"/>
    <w:rsid w:val="003673D9"/>
    <w:rsid w:val="00387C91"/>
    <w:rsid w:val="003B59B5"/>
    <w:rsid w:val="003B6E7B"/>
    <w:rsid w:val="004028B0"/>
    <w:rsid w:val="00404470"/>
    <w:rsid w:val="004239EA"/>
    <w:rsid w:val="00442A67"/>
    <w:rsid w:val="0045349F"/>
    <w:rsid w:val="0046596D"/>
    <w:rsid w:val="00487922"/>
    <w:rsid w:val="004935FE"/>
    <w:rsid w:val="004A6589"/>
    <w:rsid w:val="004D02B2"/>
    <w:rsid w:val="004D2171"/>
    <w:rsid w:val="004D2B81"/>
    <w:rsid w:val="004F119D"/>
    <w:rsid w:val="00500FBC"/>
    <w:rsid w:val="005077E8"/>
    <w:rsid w:val="005255CA"/>
    <w:rsid w:val="005372B8"/>
    <w:rsid w:val="005552AB"/>
    <w:rsid w:val="00596F21"/>
    <w:rsid w:val="005B1EC9"/>
    <w:rsid w:val="005C28B5"/>
    <w:rsid w:val="005C6AC2"/>
    <w:rsid w:val="005D57ED"/>
    <w:rsid w:val="005E4BEA"/>
    <w:rsid w:val="005F2104"/>
    <w:rsid w:val="006124EF"/>
    <w:rsid w:val="00674759"/>
    <w:rsid w:val="006759B5"/>
    <w:rsid w:val="00685FEC"/>
    <w:rsid w:val="006A5A57"/>
    <w:rsid w:val="006D66C8"/>
    <w:rsid w:val="006E5420"/>
    <w:rsid w:val="0071060B"/>
    <w:rsid w:val="00771D68"/>
    <w:rsid w:val="00796E8A"/>
    <w:rsid w:val="007B3338"/>
    <w:rsid w:val="007D1B52"/>
    <w:rsid w:val="007E675C"/>
    <w:rsid w:val="00801FB3"/>
    <w:rsid w:val="00814118"/>
    <w:rsid w:val="00841AEC"/>
    <w:rsid w:val="008707C9"/>
    <w:rsid w:val="00871B41"/>
    <w:rsid w:val="00881148"/>
    <w:rsid w:val="00886A12"/>
    <w:rsid w:val="00893F6F"/>
    <w:rsid w:val="008A729B"/>
    <w:rsid w:val="008C420D"/>
    <w:rsid w:val="008C5540"/>
    <w:rsid w:val="008D1E9F"/>
    <w:rsid w:val="00924E08"/>
    <w:rsid w:val="00955455"/>
    <w:rsid w:val="00981410"/>
    <w:rsid w:val="009A030D"/>
    <w:rsid w:val="009C2D10"/>
    <w:rsid w:val="009E7E03"/>
    <w:rsid w:val="009F2A97"/>
    <w:rsid w:val="00A1097D"/>
    <w:rsid w:val="00A15D33"/>
    <w:rsid w:val="00A343AB"/>
    <w:rsid w:val="00AA6245"/>
    <w:rsid w:val="00AB004F"/>
    <w:rsid w:val="00AC3978"/>
    <w:rsid w:val="00AC39E4"/>
    <w:rsid w:val="00AD2E35"/>
    <w:rsid w:val="00AD4436"/>
    <w:rsid w:val="00AE143B"/>
    <w:rsid w:val="00AE2BC3"/>
    <w:rsid w:val="00AE3D16"/>
    <w:rsid w:val="00B40DE6"/>
    <w:rsid w:val="00B44CAF"/>
    <w:rsid w:val="00B47EF1"/>
    <w:rsid w:val="00B47FEC"/>
    <w:rsid w:val="00B810DB"/>
    <w:rsid w:val="00C0464D"/>
    <w:rsid w:val="00C221D3"/>
    <w:rsid w:val="00C234AE"/>
    <w:rsid w:val="00C2584E"/>
    <w:rsid w:val="00C4681F"/>
    <w:rsid w:val="00C80ED2"/>
    <w:rsid w:val="00C95152"/>
    <w:rsid w:val="00CB01CE"/>
    <w:rsid w:val="00CB74BF"/>
    <w:rsid w:val="00CF3230"/>
    <w:rsid w:val="00D43152"/>
    <w:rsid w:val="00D4360D"/>
    <w:rsid w:val="00D4364F"/>
    <w:rsid w:val="00D54AB1"/>
    <w:rsid w:val="00D6448F"/>
    <w:rsid w:val="00D960D3"/>
    <w:rsid w:val="00DE63A9"/>
    <w:rsid w:val="00DF07CE"/>
    <w:rsid w:val="00E128B7"/>
    <w:rsid w:val="00E240F3"/>
    <w:rsid w:val="00E341E5"/>
    <w:rsid w:val="00E36843"/>
    <w:rsid w:val="00E62946"/>
    <w:rsid w:val="00E87D14"/>
    <w:rsid w:val="00EB0625"/>
    <w:rsid w:val="00EC0905"/>
    <w:rsid w:val="00EF289B"/>
    <w:rsid w:val="00F0163C"/>
    <w:rsid w:val="00F07218"/>
    <w:rsid w:val="00F45556"/>
    <w:rsid w:val="00F84259"/>
    <w:rsid w:val="00F911C3"/>
    <w:rsid w:val="00FE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1EC2"/>
  <w15:docId w15:val="{AE2F025C-042A-F443-9A2B-1D23623A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335771"/>
    <w:pPr>
      <w:pBdr>
        <w:top w:val="none" w:sz="0" w:space="0" w:color="auto"/>
        <w:left w:val="none" w:sz="0" w:space="0" w:color="auto"/>
        <w:bottom w:val="none" w:sz="0" w:space="0" w:color="auto"/>
        <w:right w:val="none" w:sz="0" w:space="0" w:color="auto"/>
        <w:between w:val="none" w:sz="0" w:space="0" w:color="auto"/>
        <w:bar w:val="none" w:sz="0" w:color="auto"/>
      </w:pBdr>
      <w:tabs>
        <w:tab w:val="left" w:pos="1710"/>
      </w:tabs>
      <w:autoSpaceDE w:val="0"/>
      <w:autoSpaceDN w:val="0"/>
      <w:spacing w:line="288" w:lineRule="exact"/>
      <w:ind w:left="1710" w:hanging="1710"/>
      <w:outlineLvl w:val="1"/>
    </w:pPr>
    <w:rPr>
      <w:rFonts w:ascii="Arial Black" w:eastAsia="Times New Roman" w:hAnsi="Arial Black" w:cs="Arial"/>
      <w:snapToGrid w:val="0"/>
      <w:sz w:val="20"/>
      <w:szCs w:val="20"/>
      <w:bdr w:val="none" w:sz="0" w:space="0" w:color="auto"/>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ivname">
    <w:name w:val="div_name"/>
    <w:pPr>
      <w:pBdr>
        <w:top w:val="single" w:sz="8" w:space="0" w:color="3399CC"/>
        <w:bottom w:val="single" w:sz="8" w:space="0" w:color="3399CC"/>
      </w:pBdr>
      <w:spacing w:line="800" w:lineRule="atLeast"/>
      <w:jc w:val="center"/>
    </w:pPr>
    <w:rPr>
      <w:rFonts w:cs="Arial Unicode MS"/>
      <w:b/>
      <w:bCs/>
      <w:smallCaps/>
      <w:color w:val="3399CC"/>
      <w:sz w:val="48"/>
      <w:szCs w:val="48"/>
      <w:u w:color="3399CC"/>
      <w:lang w:val="de-DE"/>
    </w:rPr>
  </w:style>
  <w:style w:type="character" w:customStyle="1" w:styleId="singlecolumnspanpaddedlinenth-child1">
    <w:name w:val="singlecolumn_span_paddedline_nth-child(1)"/>
    <w:rPr>
      <w:lang w:val="de-DE"/>
    </w:rPr>
  </w:style>
  <w:style w:type="paragraph" w:customStyle="1" w:styleId="divaddress">
    <w:name w:val="div_address"/>
    <w:pPr>
      <w:spacing w:line="380" w:lineRule="atLeast"/>
      <w:jc w:val="center"/>
    </w:pPr>
    <w:rPr>
      <w:rFonts w:cs="Arial Unicode MS"/>
      <w:color w:val="000000"/>
      <w:sz w:val="22"/>
      <w:szCs w:val="22"/>
      <w:u w:color="000000"/>
    </w:rPr>
  </w:style>
  <w:style w:type="paragraph" w:customStyle="1" w:styleId="divdocumentdivheading">
    <w:name w:val="div_document_div_heading"/>
    <w:pPr>
      <w:spacing w:line="240" w:lineRule="atLeast"/>
    </w:pPr>
    <w:rPr>
      <w:rFonts w:cs="Arial Unicode MS"/>
      <w:color w:val="000000"/>
      <w:sz w:val="24"/>
      <w:szCs w:val="24"/>
      <w:u w:color="000000"/>
    </w:rPr>
  </w:style>
  <w:style w:type="paragraph" w:customStyle="1" w:styleId="p">
    <w:name w:val="p"/>
    <w:pPr>
      <w:spacing w:line="240" w:lineRule="atLeast"/>
    </w:pPr>
    <w:rPr>
      <w:rFonts w:cs="Arial Unicode MS"/>
      <w:color w:val="000000"/>
      <w:sz w:val="24"/>
      <w:szCs w:val="24"/>
      <w:u w:color="000000"/>
    </w:rPr>
  </w:style>
  <w:style w:type="paragraph" w:customStyle="1" w:styleId="ulli">
    <w:name w:val="ul_li"/>
    <w:pPr>
      <w:spacing w:line="240" w:lineRule="atLeast"/>
    </w:pPr>
    <w:rPr>
      <w:rFonts w:cs="Arial Unicode MS"/>
      <w:color w:val="000000"/>
      <w:sz w:val="24"/>
      <w:szCs w:val="24"/>
      <w:u w:color="000000"/>
    </w:rPr>
  </w:style>
  <w:style w:type="paragraph" w:customStyle="1" w:styleId="divdocumentsinglecolumn">
    <w:name w:val="div_document_singlecolumn"/>
    <w:pPr>
      <w:spacing w:line="240" w:lineRule="atLeast"/>
    </w:pPr>
    <w:rPr>
      <w:rFonts w:cs="Arial Unicode MS"/>
      <w:color w:val="000000"/>
      <w:sz w:val="24"/>
      <w:szCs w:val="24"/>
      <w:u w:color="000000"/>
      <w:lang w:val="it-IT"/>
    </w:rPr>
  </w:style>
  <w:style w:type="character" w:customStyle="1" w:styleId="Hyperlink0">
    <w:name w:val="Hyperlink.0"/>
    <w:basedOn w:val="Hyperlink"/>
    <w:rPr>
      <w:color w:val="0000FF"/>
      <w:u w:val="single" w:color="0000FF"/>
    </w:rPr>
  </w:style>
  <w:style w:type="paragraph" w:customStyle="1" w:styleId="spanpaddedline">
    <w:name w:val="span_paddedline"/>
    <w:pPr>
      <w:spacing w:line="240" w:lineRule="atLeast"/>
    </w:pPr>
    <w:rPr>
      <w:rFonts w:cs="Arial Unicode MS"/>
      <w:color w:val="000000"/>
      <w:sz w:val="24"/>
      <w:szCs w:val="24"/>
      <w:u w:color="000000"/>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character" w:customStyle="1" w:styleId="Heading2Char">
    <w:name w:val="Heading 2 Char"/>
    <w:basedOn w:val="DefaultParagraphFont"/>
    <w:link w:val="Heading2"/>
    <w:uiPriority w:val="9"/>
    <w:rsid w:val="00335771"/>
    <w:rPr>
      <w:rFonts w:ascii="Arial Black" w:eastAsia="Times New Roman" w:hAnsi="Arial Black" w:cs="Arial"/>
      <w:snapToGrid w:val="0"/>
      <w:bdr w:val="none" w:sz="0" w:space="0" w:color="auto"/>
      <w:lang w:val="de-DE" w:eastAsia="de-DE"/>
    </w:rPr>
  </w:style>
  <w:style w:type="paragraph" w:styleId="ListParagraph">
    <w:name w:val="List Paragraph"/>
    <w:basedOn w:val="Normal"/>
    <w:uiPriority w:val="34"/>
    <w:qFormat/>
    <w:rsid w:val="00335771"/>
    <w:pPr>
      <w:numPr>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710"/>
      </w:tabs>
      <w:autoSpaceDE w:val="0"/>
      <w:autoSpaceDN w:val="0"/>
      <w:spacing w:line="288" w:lineRule="exact"/>
      <w:ind w:left="2520"/>
      <w:contextualSpacing/>
    </w:pPr>
    <w:rPr>
      <w:rFonts w:ascii="Arial" w:eastAsia="Times New Roman" w:hAnsi="Arial" w:cs="Arial"/>
      <w:snapToGrid w:val="0"/>
      <w:sz w:val="20"/>
      <w:szCs w:val="20"/>
      <w:bdr w:val="none" w:sz="0" w:space="0" w:color="auto"/>
      <w:lang w:val="de-DE" w:eastAsia="de-DE"/>
    </w:rPr>
  </w:style>
  <w:style w:type="paragraph" w:styleId="NormalWeb">
    <w:name w:val="Normal (Web)"/>
    <w:basedOn w:val="Normal"/>
    <w:uiPriority w:val="99"/>
    <w:semiHidden/>
    <w:unhideWhenUsed/>
    <w:rsid w:val="005C28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232324">
      <w:bodyDiv w:val="1"/>
      <w:marLeft w:val="0"/>
      <w:marRight w:val="0"/>
      <w:marTop w:val="0"/>
      <w:marBottom w:val="0"/>
      <w:divBdr>
        <w:top w:val="none" w:sz="0" w:space="0" w:color="auto"/>
        <w:left w:val="none" w:sz="0" w:space="0" w:color="auto"/>
        <w:bottom w:val="none" w:sz="0" w:space="0" w:color="auto"/>
        <w:right w:val="none" w:sz="0" w:space="0" w:color="auto"/>
      </w:divBdr>
      <w:divsChild>
        <w:div w:id="2016110054">
          <w:marLeft w:val="0"/>
          <w:marRight w:val="0"/>
          <w:marTop w:val="0"/>
          <w:marBottom w:val="0"/>
          <w:divBdr>
            <w:top w:val="none" w:sz="0" w:space="0" w:color="auto"/>
            <w:left w:val="none" w:sz="0" w:space="0" w:color="auto"/>
            <w:bottom w:val="none" w:sz="0" w:space="0" w:color="auto"/>
            <w:right w:val="none" w:sz="0" w:space="0" w:color="auto"/>
          </w:divBdr>
          <w:divsChild>
            <w:div w:id="1788115499">
              <w:marLeft w:val="0"/>
              <w:marRight w:val="0"/>
              <w:marTop w:val="0"/>
              <w:marBottom w:val="0"/>
              <w:divBdr>
                <w:top w:val="none" w:sz="0" w:space="0" w:color="auto"/>
                <w:left w:val="none" w:sz="0" w:space="0" w:color="auto"/>
                <w:bottom w:val="none" w:sz="0" w:space="0" w:color="auto"/>
                <w:right w:val="none" w:sz="0" w:space="0" w:color="auto"/>
              </w:divBdr>
              <w:divsChild>
                <w:div w:id="16877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Schmiedehaus, Evan</cp:lastModifiedBy>
  <cp:revision>6</cp:revision>
  <cp:lastPrinted>2022-05-25T21:51:00Z</cp:lastPrinted>
  <dcterms:created xsi:type="dcterms:W3CDTF">2023-10-01T20:53:00Z</dcterms:created>
  <dcterms:modified xsi:type="dcterms:W3CDTF">2024-03-18T18:45:00Z</dcterms:modified>
</cp:coreProperties>
</file>